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  <w:sectPr>
          <w:footnotePr>
            <w:pos w:val="pageBottom"/>
            <w:numFmt w:val="decimal"/>
            <w:numRestart w:val="continuous"/>
          </w:footnotePr>
          <w:pgSz w:w="11900" w:h="16840"/>
          <w:pgMar w:top="1238" w:left="4230" w:right="3700" w:bottom="114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23" w:after="23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38" w:left="0" w:right="0" w:bottom="6673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938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Заказчик: АО «ДСУ-7»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70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80" w:right="0" w:firstLine="1040"/>
        <w:sectPr>
          <w:type w:val="continuous"/>
          <w:pgSz w:w="11900" w:h="16840"/>
          <w:pgMar w:top="1238" w:left="1230" w:right="1439" w:bottom="6673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Новокубанек, ул. Первомайская, 212А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23" w:left="0" w:right="0" w:bottom="113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12.05pt;margin-top:60.15pt;width:100.8pt;height:73.15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Федораев В.С. Кедя О.П. Кравченко Р.Ю.</w:t>
                  </w: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195.65pt;margin-top:175.35pt;width:94.1pt;height:49.65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/>
                    <w:ind w:left="2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г. Новокубанск 2019 г.</w:t>
                  </w:r>
                </w:p>
              </w:txbxContent>
            </v:textbox>
            <w10:wrap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5.e-002pt;margin-top:0;width:289.9pt;height:162.25pt;z-index:-251658752;mso-wrap-distance-left:5.pt;mso-wrap-distance-right:5.pt;mso-position-horizontal-relative:margin" wrapcoords="0 0">
            <v:imagedata r:id="rId5" r:href="rId6"/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3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223" w:left="1230" w:right="1439" w:bottom="1133" w:header="0" w:footer="3" w:gutter="0"/>
          <w:rtlGutter w:val="0"/>
          <w:cols w:space="720"/>
          <w:noEndnote/>
          <w:docGrid w:linePitch="360"/>
        </w:sectPr>
      </w:pPr>
    </w:p>
    <w:p>
      <w:pPr>
        <w:pStyle w:val="Style15"/>
        <w:widowControl w:val="0"/>
        <w:keepNext w:val="0"/>
        <w:keepLines w:val="0"/>
        <w:shd w:val="clear" w:color="auto" w:fill="auto"/>
        <w:bidi w:val="0"/>
        <w:spacing w:before="0" w:after="790"/>
        <w:ind w:left="300" w:right="300" w:firstLine="0"/>
      </w:pPr>
      <w:r>
        <w:rPr>
          <w:lang w:val="ru-RU" w:eastAsia="ru-RU" w:bidi="ru-RU"/>
          <w:w w:val="100"/>
          <w:color w:val="000000"/>
          <w:position w:val="0"/>
        </w:rPr>
        <w:t>Форма выписки утверждена приказом Ростехнадзора от 04.03.2019№ 86</w:t>
      </w:r>
    </w:p>
    <w:p>
      <w:pPr>
        <w:pStyle w:val="Style17"/>
        <w:widowControl w:val="0"/>
        <w:keepNext/>
        <w:keepLines/>
        <w:shd w:val="clear" w:color="auto" w:fill="auto"/>
        <w:bidi w:val="0"/>
        <w:jc w:val="left"/>
        <w:spacing w:before="0" w:after="23" w:line="320" w:lineRule="exact"/>
        <w:ind w:left="396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19"/>
        <w:widowControl w:val="0"/>
        <w:keepNext/>
        <w:keepLines/>
        <w:shd w:val="clear" w:color="auto" w:fill="auto"/>
        <w:bidi w:val="0"/>
        <w:spacing w:before="0" w:after="156" w:line="260" w:lineRule="exact"/>
        <w:ind w:left="0" w:right="0" w:firstLine="0"/>
      </w:pPr>
      <w:r>
        <w:pict>
          <v:shape id="_x0000_s1029" type="#_x0000_t202" style="position:absolute;margin-left:423.85pt;margin-top:1.85pt;width:27.1pt;height:12.pt;z-index:-125829376;mso-wrap-distance-left:5.pt;mso-wrap-distance-top:15.85pt;mso-wrap-distance-right:5.pt;mso-position-horizontal-relative:margin" fillcolor="#556969" stroked="f">
            <v:textbox style="mso-fit-shape-to-text:t" inset="0,0,0,0">
              <w:txbxContent>
                <w:p>
                  <w:pPr>
                    <w:pStyle w:val="Style9"/>
                    <w:widowControl w:val="0"/>
                    <w:keepNext w:val="0"/>
                    <w:keepLines w:val="0"/>
                    <w:shd w:val="clear" w:color="auto" w:fill="000000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rStyle w:val="CharStyle11"/>
                    </w:rPr>
                    <w:t>Ш12</w:t>
                  </w:r>
                </w:p>
              </w:txbxContent>
            </v:textbox>
            <w10:wrap type="square" side="left" anchorx="margin"/>
          </v:shape>
        </w:pict>
      </w:r>
      <w:bookmarkStart w:id="1" w:name="bookmark1"/>
      <w:r>
        <w:rPr>
          <w:lang w:val="ru-RU" w:eastAsia="ru-RU" w:bidi="ru-RU"/>
          <w:w w:val="100"/>
          <w:spacing w:val="0"/>
          <w:color w:val="000000"/>
          <w:position w:val="0"/>
        </w:rPr>
        <w:t>ИЗ РЕЕСТРА ЧЛЕНОВ САМОРЕГУЛИРУЕМОЙ ОРГАНИЗА</w:t>
      </w:r>
      <w:bookmarkEnd w:id="1"/>
    </w:p>
    <w:p>
      <w:pPr>
        <w:pStyle w:val="Style21"/>
        <w:tabs>
          <w:tab w:leader="none" w:pos="6862" w:val="left"/>
          <w:tab w:leader="underscore" w:pos="7822" w:val="left"/>
          <w:tab w:leader="underscore" w:pos="9468" w:val="left"/>
        </w:tabs>
        <w:widowControl w:val="0"/>
        <w:keepNext/>
        <w:keepLines/>
        <w:shd w:val="clear" w:color="auto" w:fill="auto"/>
        <w:bidi w:val="0"/>
        <w:spacing w:before="0" w:after="22" w:line="280" w:lineRule="exact"/>
        <w:ind w:left="1380" w:right="0" w:firstLine="0"/>
      </w:pPr>
      <w:bookmarkStart w:id="2" w:name="bookmark2"/>
      <w:r>
        <w:rPr>
          <w:rStyle w:val="CharStyle23"/>
        </w:rPr>
        <w:t>30.07.2019</w:t>
      </w:r>
      <w:r>
        <w:rPr>
          <w:lang w:val="ru-RU" w:eastAsia="ru-RU" w:bidi="ru-RU"/>
          <w:w w:val="100"/>
          <w:color w:val="000000"/>
          <w:position w:val="0"/>
        </w:rPr>
        <w:tab/>
        <w:tab/>
        <w:t>358</w:t>
        <w:tab/>
      </w:r>
      <w:bookmarkEnd w:id="2"/>
    </w:p>
    <w:p>
      <w:pPr>
        <w:pStyle w:val="Style12"/>
        <w:tabs>
          <w:tab w:leader="none" w:pos="7822" w:val="left"/>
        </w:tabs>
        <w:widowControl w:val="0"/>
        <w:keepNext w:val="0"/>
        <w:keepLines w:val="0"/>
        <w:shd w:val="clear" w:color="auto" w:fill="auto"/>
        <w:bidi w:val="0"/>
        <w:spacing w:before="0" w:after="211" w:line="170" w:lineRule="exact"/>
        <w:ind w:left="1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left"/>
        <w:spacing w:before="0" w:after="18" w:line="210" w:lineRule="exact"/>
        <w:ind w:left="180" w:right="0" w:firstLine="0"/>
      </w:pPr>
      <w:bookmarkStart w:id="3" w:name="bookmark3"/>
      <w:r>
        <w:rPr>
          <w:rStyle w:val="CharStyle27"/>
          <w:b/>
          <w:bCs/>
        </w:rPr>
        <w:t>Союз «Региональное объединение проектировщиков Кубани» саморегулируемая организация</w:t>
      </w:r>
      <w:bookmarkEnd w:id="3"/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16" w:line="210" w:lineRule="exact"/>
        <w:ind w:left="20" w:right="0" w:firstLine="0"/>
      </w:pPr>
      <w:bookmarkStart w:id="4" w:name="bookmark4"/>
      <w:r>
        <w:rPr>
          <w:rStyle w:val="CharStyle27"/>
          <w:b/>
          <w:bCs/>
        </w:rPr>
        <w:t>(Союз "РОПК” СРО)</w:t>
      </w:r>
      <w:bookmarkEnd w:id="4"/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center"/>
        <w:spacing w:before="0" w:after="20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я сокращенное наименование саморегулируемой организации)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right"/>
        <w:spacing w:before="0" w:after="8" w:line="210" w:lineRule="exact"/>
        <w:ind w:left="0" w:right="300" w:firstLine="0"/>
      </w:pPr>
      <w:bookmarkStart w:id="5" w:name="bookmark5"/>
      <w:r>
        <w:rPr>
          <w:rStyle w:val="CharStyle27"/>
          <w:b/>
          <w:bCs/>
        </w:rPr>
        <w:t>Саморегулируемая организация, основанная на членстве лиц, осуществляющих подготовку</w:t>
      </w:r>
      <w:bookmarkEnd w:id="5"/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2" w:line="210" w:lineRule="exact"/>
        <w:ind w:left="20" w:right="0" w:firstLine="0"/>
      </w:pPr>
      <w:bookmarkStart w:id="6" w:name="bookmark6"/>
      <w:r>
        <w:rPr>
          <w:rStyle w:val="CharStyle27"/>
          <w:b/>
          <w:bCs/>
        </w:rPr>
        <w:t>проектной документации</w:t>
      </w:r>
      <w:bookmarkEnd w:id="6"/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center"/>
        <w:spacing w:before="0" w:after="20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21" w:line="210" w:lineRule="exact"/>
        <w:ind w:left="20" w:right="0" w:firstLine="0"/>
      </w:pPr>
      <w:bookmarkStart w:id="7" w:name="bookmark7"/>
      <w:r>
        <w:rPr>
          <w:rStyle w:val="CharStyle27"/>
          <w:b/>
          <w:bCs/>
        </w:rPr>
        <w:t xml:space="preserve">Россия. 350000. г. Краснодар, ул. Красноармейская, д. 68. оф. 201. </w:t>
      </w:r>
      <w:r>
        <w:fldChar w:fldCharType="begin"/>
      </w:r>
      <w:r>
        <w:rPr>
          <w:rStyle w:val="CharStyle27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27"/>
          <w:lang w:val="en-US" w:eastAsia="en-US" w:bidi="en-US"/>
          <w:b/>
          <w:bCs/>
        </w:rPr>
        <w:t>.</w:t>
      </w:r>
      <w:bookmarkEnd w:id="7"/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20" w:right="0" w:firstLine="0"/>
      </w:pPr>
      <w:r>
        <w:fldChar w:fldCharType="begin"/>
      </w:r>
      <w:r>
        <w:rPr>
          <w:rStyle w:val="CharStyle27"/>
        </w:rPr>
        <w:instrText> HYPERLINK "mailto:info@sropk.ru" </w:instrText>
      </w:r>
      <w:r>
        <w:fldChar w:fldCharType="separate"/>
      </w:r>
      <w:bookmarkStart w:id="8" w:name="bookmark8"/>
      <w:r>
        <w:rPr>
          <w:rStyle w:val="Hyperlink"/>
          <w:lang w:val="en-US" w:eastAsia="en-US" w:bidi="en-US"/>
          <w:b/>
          <w:bCs/>
        </w:rPr>
        <w:t>info@sropk.ru</w:t>
      </w:r>
      <w:bookmarkEnd w:id="8"/>
      <w:r>
        <w:fldChar w:fldCharType="end"/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right"/>
        <w:spacing w:before="0" w:after="0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"Интернет”, адрес электронной почты)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9" w:name="bookmark9"/>
      <w:r>
        <w:rPr>
          <w:rStyle w:val="CharStyle27"/>
          <w:b/>
          <w:bCs/>
        </w:rPr>
        <w:t>СРО-П-034-12102009</w:t>
      </w:r>
      <w:bookmarkEnd w:id="9"/>
    </w:p>
    <w:p>
      <w:pPr>
        <w:pStyle w:val="Style12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28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11" w:line="210" w:lineRule="exact"/>
        <w:ind w:left="0" w:right="0" w:firstLine="0"/>
      </w:pPr>
      <w:r>
        <w:rPr>
          <w:rStyle w:val="CharStyle30"/>
          <w:b w:val="0"/>
          <w:bCs w:val="0"/>
        </w:rPr>
        <w:t xml:space="preserve">выдана: </w:t>
      </w:r>
      <w:r>
        <w:rPr>
          <w:rStyle w:val="CharStyle31"/>
          <w:b/>
          <w:bCs/>
        </w:rPr>
        <w:t>Муниципальное унитарное предприятие "Управление капитального строительства</w:t>
      </w:r>
    </w:p>
    <w:p>
      <w:pPr>
        <w:pStyle w:val="Style28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 w:line="206" w:lineRule="exact"/>
        <w:ind w:left="0" w:right="0" w:firstLine="0"/>
      </w:pPr>
      <w:r>
        <w:rPr>
          <w:rStyle w:val="CharStyle31"/>
          <w:b/>
          <w:bCs/>
        </w:rPr>
        <w:t>Новокубанского района"</w:t>
      </w:r>
    </w:p>
    <w:p>
      <w:pPr>
        <w:pStyle w:val="Style32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32"/>
        <w:framePr w:w="9792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50"/>
        <w:gridCol w:w="3442"/>
      </w:tblGrid>
      <w:tr>
        <w:trPr>
          <w:trHeight w:val="264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600" w:right="0" w:firstLine="0"/>
            </w:pPr>
            <w:r>
              <w:rPr>
                <w:rStyle w:val="CharStyle34"/>
                <w:b w:val="0"/>
                <w:bCs w:val="0"/>
              </w:rPr>
              <w:t>Наименование | 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1. Сведения о члене саморегулируемой организации:</w:t>
            </w:r>
          </w:p>
        </w:tc>
      </w:tr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Муниципальное унитарное предприятие "Управление капитального строительства Новокубанского района" МУЛ "УКС Новокубанского района"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2343009940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1162372050983</w:t>
            </w: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6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 xml:space="preserve">1.5 Место фактического осуществления деятельности </w:t>
            </w:r>
            <w:r>
              <w:rPr>
                <w:rStyle w:val="CharStyle35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6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2,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175</w:t>
            </w:r>
          </w:p>
        </w:tc>
      </w:tr>
      <w:tr>
        <w:trPr>
          <w:trHeight w:val="67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2.2 Дата регистрации юридического лица или индивидуального</w:t>
            </w:r>
          </w:p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firstLine="0"/>
            </w:pPr>
            <w:r>
              <w:rPr>
                <w:rStyle w:val="CharStyle34"/>
                <w:b w:val="0"/>
                <w:bCs w:val="0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35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>18.11.2010</w:t>
            </w:r>
          </w:p>
        </w:tc>
      </w:tr>
      <w:tr>
        <w:trPr>
          <w:trHeight w:val="49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34"/>
                <w:b w:val="0"/>
                <w:bCs w:val="0"/>
              </w:rPr>
              <w:t>2.3 Дата (число, месяц, гол) и номер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4"/>
                <w:b w:val="0"/>
                <w:bCs w:val="0"/>
              </w:rPr>
              <w:t xml:space="preserve">18.11.2010, Протокол </w:t>
            </w:r>
            <w:r>
              <w:rPr>
                <w:rStyle w:val="CharStyle34"/>
                <w:lang w:val="en-US" w:eastAsia="en-US" w:bidi="en-US"/>
                <w:b w:val="0"/>
                <w:bCs w:val="0"/>
              </w:rPr>
              <w:t>Ns45</w:t>
            </w:r>
          </w:p>
        </w:tc>
      </w:tr>
    </w:tbl>
    <w:p>
      <w:pPr>
        <w:framePr w:w="979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995" w:left="1561" w:right="547" w:bottom="1453" w:header="0" w:footer="3" w:gutter="0"/>
          <w:rtlGutter w:val="0"/>
          <w:cols w:space="720"/>
          <w:noEndnote/>
          <w:docGrid w:linePitch="360"/>
        </w:sectPr>
      </w:pPr>
    </w:p>
    <w:p>
      <w:pPr>
        <w:pStyle w:val="Style12"/>
        <w:numPr>
          <w:ilvl w:val="0"/>
          <w:numId w:val="1"/>
        </w:numPr>
        <w:tabs>
          <w:tab w:leader="none" w:pos="405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 вступления в силу решения о приеме в члены саморегулируемой</w:t>
      </w:r>
    </w:p>
    <w:p>
      <w:pPr>
        <w:pStyle w:val="Style39"/>
        <w:tabs>
          <w:tab w:leader="underscore" w:pos="5743" w:val="left"/>
          <w:tab w:leader="underscore" w:pos="588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300" w:right="0" w:firstLine="0"/>
      </w:pPr>
      <w:r>
        <w:pict>
          <v:shape id="_x0000_s1030" type="#_x0000_t202" style="position:absolute;margin-left:318.pt;margin-top:-12.25pt;width:48.pt;height:12.25pt;z-index:-125829375;mso-wrap-distance-left:7.7pt;mso-wrap-distance-right:5.pt;mso-wrap-distance-bottom:27.95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3"/>
                    </w:rPr>
                    <w:t>18.11.2010</w:t>
                  </w:r>
                </w:p>
              </w:txbxContent>
            </v:textbox>
            <w10:wrap type="square" side="left" anchorx="margin"/>
          </v:shape>
        </w:pict>
      </w:r>
      <w:r>
        <w:rPr>
          <w:rStyle w:val="CharStyle41"/>
          <w:i w:val="0"/>
          <w:iCs w:val="0"/>
        </w:rPr>
        <w:t xml:space="preserve">организации </w:t>
      </w:r>
      <w:r>
        <w:rPr>
          <w:rStyle w:val="CharStyle42"/>
          <w:i/>
          <w:iCs/>
        </w:rPr>
        <w:t>(число, мест, год)</w:t>
      </w:r>
      <w:r>
        <w:rPr>
          <w:rStyle w:val="CharStyle43"/>
          <w:lang w:val="ru-RU" w:eastAsia="ru-RU" w:bidi="ru-RU"/>
          <w:i w:val="0"/>
          <w:iCs w:val="0"/>
        </w:rPr>
        <w:tab/>
        <w:tab/>
      </w:r>
    </w:p>
    <w:p>
      <w:pPr>
        <w:pStyle w:val="Style12"/>
        <w:numPr>
          <w:ilvl w:val="0"/>
          <w:numId w:val="1"/>
        </w:numPr>
        <w:tabs>
          <w:tab w:leader="none" w:pos="405" w:val="left"/>
        </w:tabs>
        <w:widowControl w:val="0"/>
        <w:keepNext w:val="0"/>
        <w:keepLines w:val="0"/>
        <w:shd w:val="clear" w:color="auto" w:fill="auto"/>
        <w:bidi w:val="0"/>
        <w:spacing w:before="0" w:after="0" w:line="2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 прекращения членства в саморегулируемой организации </w:t>
      </w:r>
      <w:r>
        <w:rPr>
          <w:rStyle w:val="CharStyle44"/>
        </w:rPr>
        <w:t>(число,</w:t>
      </w:r>
    </w:p>
    <w:p>
      <w:pPr>
        <w:pStyle w:val="Style39"/>
        <w:tabs>
          <w:tab w:leader="underscore" w:pos="607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300" w:right="0" w:firstLine="0"/>
      </w:pPr>
      <w:r>
        <w:rPr>
          <w:rStyle w:val="CharStyle42"/>
          <w:i/>
          <w:iCs/>
        </w:rPr>
        <w:t>месяц, год)</w:t>
      </w:r>
      <w:r>
        <w:rPr>
          <w:rStyle w:val="CharStyle43"/>
          <w:lang w:val="ru-RU" w:eastAsia="ru-RU" w:bidi="ru-RU"/>
          <w:i w:val="0"/>
          <w:iCs w:val="0"/>
        </w:rPr>
        <w:tab/>
      </w:r>
    </w:p>
    <w:p>
      <w:pPr>
        <w:pStyle w:val="Style12"/>
        <w:numPr>
          <w:ilvl w:val="0"/>
          <w:numId w:val="1"/>
        </w:numPr>
        <w:tabs>
          <w:tab w:leader="none" w:pos="400" w:val="left"/>
        </w:tabs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</w:pPr>
      <w:r>
        <w:rPr>
          <w:rStyle w:val="CharStyle45"/>
        </w:rPr>
        <w:t>Основания прекращения членства в саморегулируемой организации</w:t>
      </w:r>
    </w:p>
    <w:p>
      <w:pPr>
        <w:pStyle w:val="Style12"/>
        <w:numPr>
          <w:ilvl w:val="0"/>
          <w:numId w:val="3"/>
        </w:numPr>
        <w:tabs>
          <w:tab w:leader="none" w:pos="386" w:val="left"/>
        </w:tabs>
        <w:widowControl w:val="0"/>
        <w:keepNext w:val="0"/>
        <w:keepLines w:val="0"/>
        <w:shd w:val="clear" w:color="auto" w:fill="auto"/>
        <w:bidi w:val="0"/>
        <w:spacing w:before="0" w:after="0" w:line="221" w:lineRule="exact"/>
        <w:ind w:left="0" w:right="0" w:firstLine="0"/>
      </w:pPr>
      <w:r>
        <w:pict>
          <v:shape id="_x0000_s1031" type="#_x0000_t202" style="position:absolute;margin-left:3.1pt;margin-top:-13.45pt;width:397.9pt;height:13.45pt;z-index:-125829374;mso-wrap-distance-left:5.pt;mso-wrap-distance-right:85.9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4"/>
                    </w:rPr>
                    <w:t>3. Сведения о наличии у члена саморегулируемой организации права выполнения работ:</w:t>
                  </w: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>Дата, с которой член саморегулируемой организации имеет право выполнять инженерные изыскания,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осуществлять </w:t>
      </w:r>
      <w:r>
        <w:rPr>
          <w:rStyle w:val="CharStyle45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</w:r>
    </w:p>
    <w:tbl>
      <w:tblPr>
        <w:tblOverlap w:val="never"/>
        <w:tblLayout w:type="fixed"/>
        <w:jc w:val="center"/>
      </w:tblPr>
      <w:tblGrid>
        <w:gridCol w:w="3389"/>
        <w:gridCol w:w="3178"/>
        <w:gridCol w:w="2520"/>
      </w:tblGrid>
      <w:tr>
        <w:trPr>
          <w:trHeight w:val="115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2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использования атомной энергии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2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9086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80" w:lineRule="exact"/>
              <w:ind w:left="0" w:right="0" w:firstLine="0"/>
            </w:pPr>
            <w:r>
              <w:rPr>
                <w:rStyle w:val="CharStyle46"/>
              </w:rPr>
              <w:t>*</w:t>
            </w:r>
          </w:p>
        </w:tc>
      </w:tr>
    </w:tbl>
    <w:p>
      <w:pPr>
        <w:framePr w:w="9086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12"/>
        <w:numPr>
          <w:ilvl w:val="0"/>
          <w:numId w:val="3"/>
        </w:numPr>
        <w:tabs>
          <w:tab w:leader="none" w:pos="40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92" w:after="0" w:line="221" w:lineRule="exact"/>
        <w:ind w:left="300" w:right="0" w:hanging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5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строительного подряда, по договору подряда на осуществление сноса, и стоимости работ по одному договору, в</w:t>
      </w:r>
    </w:p>
    <w:tbl>
      <w:tblPr>
        <w:tblOverlap w:val="never"/>
        <w:tblLayout w:type="fixed"/>
        <w:jc w:val="center"/>
      </w:tblPr>
      <w:tblGrid>
        <w:gridCol w:w="1296"/>
        <w:gridCol w:w="418"/>
        <w:gridCol w:w="7334"/>
      </w:tblGrid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(трехсот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4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32"/>
        <w:framePr w:w="9048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33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47"/>
        </w:rPr>
        <w:t xml:space="preserve">подготовку' </w:t>
      </w:r>
      <w:r>
        <w:rPr>
          <w:rStyle w:val="CharStyle48"/>
        </w:rPr>
        <w:t xml:space="preserve">проектной </w:t>
      </w:r>
      <w:r>
        <w:rPr>
          <w:rStyle w:val="CharStyle49"/>
        </w:rPr>
        <w:t>документации,</w:t>
      </w:r>
      <w:r>
        <w:rPr>
          <w:rStyle w:val="CharStyle50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 компенсационный фонд обеспечения договорных обязательств:</w:t>
      </w:r>
    </w:p>
    <w:tbl>
      <w:tblPr>
        <w:tblOverlap w:val="never"/>
        <w:tblLayout w:type="fixed"/>
        <w:jc w:val="center"/>
      </w:tblPr>
      <w:tblGrid>
        <w:gridCol w:w="1301"/>
        <w:gridCol w:w="418"/>
        <w:gridCol w:w="7330"/>
      </w:tblGrid>
      <w:tr>
        <w:trPr>
          <w:trHeight w:val="250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(Триста миллионов) рублей.</w:t>
            </w:r>
          </w:p>
        </w:tc>
      </w:tr>
      <w:tr>
        <w:trPr>
          <w:trHeight w:val="25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4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2"/>
              <w:framePr w:w="904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4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12"/>
        <w:tabs>
          <w:tab w:leader="underscore" w:pos="6073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264" w:after="0" w:line="22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</w:r>
      <w:r>
        <w:rPr>
          <w:rStyle w:val="CharStyle45"/>
        </w:rPr>
        <w:t>капитального строительства: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12"/>
        <w:tabs>
          <w:tab w:leader="underscore" w:pos="193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300" w:right="0" w:hanging="300"/>
      </w:pPr>
      <w:r>
        <w:pict>
          <v:shape id="_x0000_s1032" type="#_x0000_t202" style="position:absolute;margin-left:316.1pt;margin-top:0;width:56.15pt;height:11.05pt;z-index:-125829373;mso-wrap-distance-left:27.35pt;mso-wrap-distance-top:9.pt;mso-wrap-distance-right:5.pt;mso-wrap-distance-bottom:24.5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3"/>
                    </w:rPr>
                    <w:t>Отсутствует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1033" type="#_x0000_t202" style="position:absolute;margin-left:316.1pt;margin-top:23.5pt;width:56.65pt;height:12.75pt;z-index:-125829372;mso-wrap-distance-left:27.35pt;mso-wrap-distance-top:32.5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4"/>
                    </w:rPr>
                    <w:t>Отсутствует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4.1 Дата, с которой приостановлено право выполнения работ (число, </w:t>
      </w:r>
      <w:r>
        <w:rPr>
          <w:rStyle w:val="CharStyle45"/>
        </w:rPr>
        <w:t>месяц, год)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12"/>
        <w:numPr>
          <w:ilvl w:val="0"/>
          <w:numId w:val="5"/>
        </w:numPr>
        <w:tabs>
          <w:tab w:leader="none" w:pos="405" w:val="left"/>
        </w:tabs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0" w:right="0" w:firstLine="0"/>
        <w:sectPr>
          <w:headerReference w:type="even" r:id="rId7"/>
          <w:headerReference w:type="default" r:id="rId8"/>
          <w:pgSz w:w="11900" w:h="16840"/>
          <w:pgMar w:top="1995" w:left="1561" w:right="547" w:bottom="1453" w:header="0" w:footer="3" w:gutter="0"/>
          <w:rtlGutter w:val="0"/>
          <w:cols w:space="720"/>
          <w:noEndnote/>
          <w:docGrid w:linePitch="360"/>
        </w:sectPr>
      </w:pPr>
      <w:r>
        <w:rPr>
          <w:rStyle w:val="CharStyle45"/>
        </w:rPr>
        <w:t>Срок, на который приостановлено право выполнения работ</w:t>
      </w:r>
    </w:p>
    <w:p>
      <w:pPr>
        <w:widowControl w:val="0"/>
        <w:rPr>
          <w:sz w:val="2"/>
          <w:szCs w:val="2"/>
        </w:rPr>
      </w:pPr>
      <w:r>
        <w:pict>
          <v:shape id="_x0000_s1036" type="#_x0000_t202" style="position:static;width:595.pt;height:20.7pt" filled="f" stroked="f">
            <v:textbox inset="0,0,0,0">
              <w:txbxContent>
                <w:p>
                  <w:pPr>
                    <w:widowControl w:val="0"/>
                  </w:pPr>
                </w:p>
              </w:txbxContent>
            </v:textbox>
            <w10:anchorlock/>
          </v:shape>
        </w:pict>
      </w:r>
      <w:r>
        <w:t xml:space="preserve"> </w: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40" w:left="0" w:right="0" w:bottom="34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7" type="#_x0000_t202" style="position:absolute;margin-left:-1.3pt;margin-top:3.85pt;width:54.7pt;height:14.15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75" style="position:absolute;margin-left:158.05pt;margin-top:0;width:153.1pt;height:72.pt;z-index:-251658749;mso-wrap-distance-left:5.pt;mso-wrap-distance-right:5.pt;mso-position-horizontal-relative:margin" wrapcoords="0 0">
            <v:imagedata r:id="rId9" r:href="rId10"/>
            <w10:wrap anchorx="margin"/>
          </v:shape>
        </w:pict>
      </w:r>
      <w:r>
        <w:pict>
          <v:shape id="_x0000_s1039" type="#_x0000_t202" style="position:absolute;margin-left:407.2pt;margin-top:4.1pt;width:68.65pt;height:13.6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В.Н. Малюк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707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40" w:left="1515" w:right="55" w:bottom="34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КРАСНОДАРСКИМ КРАЙ</w:t>
        <w:br/>
        <w:t>МУПУКС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Новокубанек, ул. Лермонтова, 63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20" w:right="0" w:firstLine="0"/>
        <w:sectPr>
          <w:headerReference w:type="even" r:id="rId11"/>
          <w:headerReference w:type="default" r:id="rId12"/>
          <w:pgSz w:w="11900" w:h="16840"/>
          <w:pgMar w:top="1082" w:left="2465" w:right="1745" w:bottom="12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53"/>
        <w:widowControl w:val="0"/>
        <w:keepNext w:val="0"/>
        <w:keepLines w:val="0"/>
        <w:shd w:val="clear" w:color="auto" w:fill="auto"/>
        <w:bidi w:val="0"/>
        <w:jc w:val="left"/>
        <w:spacing w:before="0" w:after="742" w:line="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-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927" w:line="280" w:lineRule="exact"/>
        <w:ind w:left="40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от 17.12.2019 г. </w:t>
      </w:r>
      <w:r>
        <w:rPr>
          <w:lang w:val="en-US" w:eastAsia="en-US" w:bidi="en-US"/>
          <w:w w:val="100"/>
          <w:color w:val="000000"/>
          <w:position w:val="0"/>
        </w:rPr>
        <w:t>№ 1929.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547" w:lineRule="exact"/>
        <w:ind w:left="418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547" w:lineRule="exact"/>
        <w:ind w:left="700" w:right="0" w:firstLine="100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478" w:line="547" w:lineRule="exact"/>
        <w:ind w:left="3760" w:right="0" w:firstLine="0"/>
      </w:pPr>
      <w:r>
        <w:rPr>
          <w:lang w:val="ru-RU" w:eastAsia="ru-RU" w:bidi="ru-RU"/>
          <w:w w:val="100"/>
          <w:color w:val="000000"/>
          <w:position w:val="0"/>
        </w:rPr>
        <w:t>окружающую среду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400" w:right="0" w:firstLine="680"/>
      </w:pPr>
      <w:r>
        <w:rPr>
          <w:lang w:val="ru-RU" w:eastAsia="ru-RU" w:bidi="ru-RU"/>
          <w:w w:val="100"/>
          <w:color w:val="000000"/>
          <w:position w:val="0"/>
        </w:rPr>
        <w:t>Настоящее заключение о возможности получения условно разрешенного вида использования земельного участка «Магазины»: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400" w:right="0" w:firstLine="680"/>
        <w:sectPr>
          <w:type w:val="continuous"/>
          <w:pgSz w:w="11900" w:h="16840"/>
          <w:pgMar w:top="1082" w:left="853" w:right="1150" w:bottom="322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 xml:space="preserve">- размещение объектов капитального строительства, предназначенных </w:t>
      </w:r>
      <w:r>
        <w:rPr>
          <w:rStyle w:val="CharStyle55"/>
        </w:rPr>
        <w:t xml:space="preserve">для </w:t>
      </w:r>
      <w:r>
        <w:rPr>
          <w:lang w:val="ru-RU" w:eastAsia="ru-RU" w:bidi="ru-RU"/>
          <w:w w:val="100"/>
          <w:color w:val="000000"/>
          <w:position w:val="0"/>
        </w:rPr>
        <w:t>продажи товаров, торговая площадь которых составляет до 5000 кв. м.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53" w:after="53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52" w:left="0" w:right="0" w:bottom="9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0" type="#_x0000_t202" style="position:absolute;margin-left:13.9pt;margin-top:0;width:180.25pt;height:112.3pt;z-index:25165773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left"/>
                  </w:tblPr>
                  <w:tblGrid>
                    <w:gridCol w:w="605"/>
                    <w:gridCol w:w="562"/>
                    <w:gridCol w:w="566"/>
                    <w:gridCol w:w="562"/>
                    <w:gridCol w:w="710"/>
                    <w:gridCol w:w="600"/>
                  </w:tblGrid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7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56"/>
                          </w:rPr>
                          <w:t>Ин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Код.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Диет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Ко док.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20" w:lineRule="exact"/>
                          <w:ind w:left="0" w:right="0" w:firstLine="0"/>
                        </w:pPr>
                        <w:r>
                          <w:rPr>
                            <w:rStyle w:val="CharStyle58"/>
                          </w:rPr>
                          <w:t>ЛГ/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59"/>
                          </w:rPr>
                          <w:t>''haud</w:t>
                        </w:r>
                      </w:p>
                    </w:tc>
                  </w:tr>
                  <w:tr>
                    <w:trPr>
                      <w:trHeight w:val="346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Ргзработал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Кравченко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20" w:lineRule="exact"/>
                          <w:ind w:left="0" w:right="0" w:firstLine="0"/>
                        </w:pPr>
                        <w:r>
                          <w:rPr>
                            <w:rStyle w:val="CharStyle60"/>
                          </w:rPr>
                          <w:t>щ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(2.19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20" w:lineRule="exact"/>
                          <w:ind w:left="0" w:right="0" w:firstLine="0"/>
                        </w:pPr>
                        <w:r>
                          <w:rPr>
                            <w:rStyle w:val="CharStyle61"/>
                          </w:rPr>
                          <w:t>тг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Н контр.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Кедя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12.19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56"/>
                          </w:rPr>
                          <w:t>гип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Кеда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00" w:lineRule="exact"/>
                          <w:ind w:left="0" w:right="0" w:firstLine="0"/>
                        </w:pPr>
                        <w:r>
                          <w:rPr>
                            <w:rStyle w:val="CharStyle62"/>
                          </w:rPr>
                          <w:t>\т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57"/>
                          </w:rPr>
                          <w:t>12.19</w:t>
                        </w:r>
                      </w:p>
                    </w:tc>
                  </w:tr>
                </w:tbl>
              </w:txbxContent>
            </v:textbox>
            <w10:wrap anchorx="margin"/>
          </v:shape>
        </w:pict>
      </w:r>
      <w:r>
        <w:pict>
          <v:shape id="_x0000_s1041" type="#_x0000_t202" style="position:absolute;margin-left:211.2pt;margin-top:80.4pt;width:163.2pt;height:12.35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322.1pt;margin-top:12.65pt;width:75.85pt;height:14.35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1929-1219</w:t>
                  </w:r>
                  <w:r>
                    <w:rPr>
                      <w:rStyle w:val="CharStyle67"/>
                      <w:b w:val="0"/>
                      <w:bCs w:val="0"/>
                    </w:rPr>
                    <w:t xml:space="preserve"> 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-3</w:t>
                  </w:r>
                </w:p>
              </w:txbxContent>
            </v:textbox>
            <w10:wrap anchorx="margin"/>
          </v:shape>
        </w:pict>
      </w:r>
      <w:r>
        <w:pict>
          <v:shape id="_x0000_s1043" type="#_x0000_t202" style="position:absolute;margin-left:396.5pt;margin-top:50.9pt;width:131.75pt;height:5.e-002pt;z-index:25165773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878"/>
                    <w:gridCol w:w="850"/>
                    <w:gridCol w:w="907"/>
                  </w:tblGrid>
                  <w:tr>
                    <w:trPr>
                      <w:trHeight w:val="41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220" w:right="0" w:firstLine="0"/>
                        </w:pPr>
                        <w:r>
                          <w:rPr>
                            <w:rStyle w:val="CharStyle68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8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68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69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69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69"/>
                          </w:rPr>
                          <w:t>10</w:t>
                        </w:r>
                      </w:p>
                    </w:tc>
                  </w:tr>
                </w:tbl>
                <w:p>
                  <w:pPr>
                    <w:pStyle w:val="Style6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right"/>
                    <w:spacing w:before="0" w:after="0" w:line="1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МУПУКС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62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52" w:left="853" w:right="483" w:bottom="9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мещение стоянок для автомобилей сотрудников и посетителей торговых _^хгьектов.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20"/>
      </w:pPr>
      <w:r>
        <w:pict>
          <v:shape id="_x0000_s1044" type="#_x0000_t202" style="position:absolute;margin-left:13.45pt;margin-top:-86.4pt;width:29.75pt;height:52.3pt;z-index:-125829371;mso-wrap-distance-left:5.pt;mso-wrap-distance-right:5.pt;mso-wrap-distance-bottom:6.25pt;mso-position-horizontal-relative:margin" filled="f" stroked="f">
            <v:textbox style="mso-fit-shape-to-text:t" inset="0,0,0,0">
              <w:txbxContent>
                <w:p>
                  <w:pPr>
                    <w:pStyle w:val="Style7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[раз*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45" type="#_x0000_t75" style="position:absolute;margin-left:3.35pt;margin-top:86.4pt;width:68.15pt;height:56.65pt;z-index:-125829370;mso-wrap-distance-left:5.pt;mso-wrap-distance-right:5.pt;mso-position-horizontal-relative:margin" wrapcoords="0 0 21600 0 21600 21600 0 21600 0 0">
            <v:imagedata r:id="rId13" r:href="rId14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Определение возможного оказания негативного воздействия на окружающую среду в результате получения условно разрешенного вида : пользования земельного участка площадью 5678 кв.м, с кадастровым </w:t>
      </w:r>
      <w:r>
        <w:rPr>
          <w:rStyle w:val="CharStyle72"/>
        </w:rPr>
        <w:t xml:space="preserve">яс м </w:t>
      </w:r>
      <w:r>
        <w:rPr>
          <w:lang w:val="ru-RU" w:eastAsia="ru-RU" w:bidi="ru-RU"/>
          <w:w w:val="100"/>
          <w:color w:val="000000"/>
          <w:position w:val="0"/>
        </w:rPr>
        <w:t>ером 23:21:0401011:4144, расположенного по адресу; г. Новокубанск, ул. вомайская, 212А, с соблюдением технических регламентов, СП,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20" w:right="540" w:hanging="420"/>
      </w:pPr>
      <w:r>
        <w:rPr>
          <w:lang w:val="ru-RU" w:eastAsia="ru-RU" w:bidi="ru-RU"/>
          <w:w w:val="100"/>
          <w:color w:val="000000"/>
          <w:position w:val="0"/>
        </w:rPr>
        <w:t xml:space="preserve">анной проектной организацией МКУ УКС Новокубанский район, в соответствии со статьей 39 Градостроительного </w:t>
      </w:r>
      <w:r>
        <w:rPr>
          <w:rStyle w:val="CharStyle73"/>
        </w:rPr>
        <w:t>кодекса</w:t>
      </w:r>
      <w:r>
        <w:rPr>
          <w:lang w:val="ru-RU" w:eastAsia="ru-RU" w:bidi="ru-RU"/>
          <w:w w:val="100"/>
          <w:color w:val="000000"/>
          <w:position w:val="0"/>
        </w:rPr>
        <w:t xml:space="preserve"> Российской Федерации.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20"/>
      </w:pPr>
      <w:r>
        <w:rPr>
          <w:lang w:val="ru-RU" w:eastAsia="ru-RU" w:bidi="ru-RU"/>
          <w:w w:val="100"/>
          <w:color w:val="000000"/>
          <w:position w:val="0"/>
        </w:rPr>
        <w:t>Согласно части 1 ст. 39 Градостроительного кодекса Российской Ое.легации, порядок предоставления разрешения на условно разрешенный вид использования, земельного участка или объекта капитального строительства, еское или юридическое лицо, заинтересованное в предоставлении те чения на условно разрешенный вид использования земельного участка объекта капитального строительства, направляет заявление в комиссию.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20"/>
      </w:pPr>
      <w:r>
        <w:rPr>
          <w:lang w:val="ru-RU" w:eastAsia="ru-RU" w:bidi="ru-RU"/>
          <w:w w:val="100"/>
          <w:color w:val="000000"/>
          <w:position w:val="0"/>
        </w:rPr>
        <w:t>Целью настоящего заключения для получения условно разрешенного • - : пользования земельного участка площадью 5678 кв.м, с кадастровым 23:21:0401011:4144, расположенного по адресу: г. Новокубанск, ул. легком айская, 212А, является: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20"/>
      </w:pPr>
      <w:r>
        <w:pict>
          <v:shape id="_x0000_s1046" type="#_x0000_t75" style="position:absolute;margin-left:12.pt;margin-top:44.9pt;width:81.1pt;height:154.1pt;z-index:-125829369;mso-wrap-distance-left:5.pt;mso-wrap-distance-top:5.75pt;mso-wrap-distance-right:5.pt;mso-position-horizontal-relative:margin" wrapcoords="0 0 21600 0 21600 21600 0 21600 0 0">
            <v:imagedata r:id="rId15" r:href="rId16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- определение возможности использования земельного участка в соответствии с запрашиваемым условно разрешенным видом использования, в числе в части соблюдения требований технических регламентов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20" w:right="0" w:hanging="420"/>
      </w:pPr>
      <w:r>
        <w:rPr>
          <w:lang w:val="ru-RU" w:eastAsia="ru-RU" w:bidi="ru-RU"/>
          <w:w w:val="100"/>
          <w:color w:val="000000"/>
          <w:position w:val="0"/>
        </w:rPr>
        <w:t>льного закона от 22.07.2008 г. № 123-ФЗ «Технический регламент о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0" w:right="0" w:firstLine="0"/>
        <w:sectPr>
          <w:pgSz w:w="11900" w:h="16840"/>
          <w:pgMar w:top="368" w:left="846" w:right="1098" w:bottom="123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пожарной безопасности», Федерального закона от 30.12.2009 г. № 3 «Технический регламент о безопасности зданий и сооружений», СП, с четом особых условий использования территории и содержащие информацию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3" w:after="3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38" w:left="0" w:right="0" w:bottom="9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7" type="#_x0000_t202" style="position:absolute;margin-left:13.7pt;margin-top:0;width:174.pt;height:5.e-002pt;z-index:251657736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29"/>
                    <w:gridCol w:w="557"/>
                    <w:gridCol w:w="566"/>
                    <w:gridCol w:w="576"/>
                    <w:gridCol w:w="696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00" w:lineRule="exact"/>
                          <w:ind w:left="0" w:right="0" w:firstLine="0"/>
                        </w:pPr>
                        <w:r>
                          <w:rPr>
                            <w:rStyle w:val="CharStyle74"/>
                            <w:b w:val="0"/>
                            <w:bCs w:val="0"/>
                          </w:rPr>
                          <w:t>FJ7J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5"/>
                          </w:rPr>
                          <w:t>Коз.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5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75"/>
                          </w:rPr>
                          <w:t>Л»док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6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301.9pt;margin-top:13.35pt;width:74.9pt;height:15.35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1929</w:t>
                  </w:r>
                  <w:r>
                    <w:rPr>
                      <w:rStyle w:val="CharStyle67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495.35pt;margin-top:3.35pt;width:27.85pt;height:11.45pt;z-index:25165773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rStyle w:val="CharStyle77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6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38" w:left="846" w:right="589" w:bottom="93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400" w:right="0" w:firstLine="0"/>
      </w:pPr>
      <w:r>
        <w:rPr>
          <w:lang w:val="ru-RU" w:eastAsia="ru-RU" w:bidi="ru-RU"/>
          <w:w w:val="100"/>
          <w:color w:val="000000"/>
          <w:position w:val="0"/>
        </w:rPr>
        <w:t>о предполагаемом уровне (и иных характеристиках) негативного воздействия на окружающую среду.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 w:after="416"/>
        <w:ind w:left="210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 Градостроительные сведения застройки земельного участка в границах Новокубанского городского поселения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right"/>
        <w:spacing w:before="0" w:after="424" w:line="485" w:lineRule="exact"/>
        <w:ind w:left="680" w:right="4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 Сведения о земельном участке из правил землепользования и застройки (ПЗЗ) на территории Новокубанского городского поселения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right"/>
        <w:spacing w:before="0" w:after="0" w:line="480" w:lineRule="exact"/>
        <w:ind w:left="0" w:right="1500" w:firstLine="0"/>
      </w:pP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5678 кв.м, с • ^дастровым номером 23:21:0401011:4144, расположен по адресу: г.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800" w:firstLine="680"/>
      </w:pPr>
      <w:r>
        <w:pict>
          <v:shape id="_x0000_s1050" type="#_x0000_t75" style="position:absolute;margin-left:8.15pt;margin-top:88.3pt;width:52.3pt;height:174.25pt;z-index:-125829368;mso-wrap-distance-left:5.pt;mso-wrap-distance-right:5.pt;mso-position-horizontal-relative:margin" wrapcoords="0 0 21600 0 21600 21600 0 21600 0 0">
            <v:imagedata r:id="rId17" r:href="rId18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:з оку банек, ул. Первомайская, 212А. В соответствии с Правилами счлепользования и застройки на территории Новокубанского городского селения (далее ПЗЗ), утвержденными решением Совета Новокубанского г годского поселения Новокубанского района от 01.08.2014 г. № 585 «Об 'ьерждении Правил землепользования и застройки территории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  <w:sectPr>
          <w:pgSz w:w="11900" w:h="16840"/>
          <w:pgMar w:top="1071" w:left="796" w:right="1072" w:bottom="111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банского городского поселения Новокубанского района Краснодарского . в редакции от 23.08.2019 г. № 648 «О внесении изменений в решение Новокубанского городского поселения Новокубанского района от *8.2014 г. № 585 «Об утверждении Правил землепользования и застройки итории Новокубанского городского поселения Новокубанского района нодарского края», рассматриваемый участок расположен в пччпводственной зоне (П), которая выделена для обеспечения правовых ; : ловий формирования промышленных, производственно-коммунальных и му нально-скл адских объектов различных классов опасности, деятельность которых связана с высокими уровнями шума, загрязнения, интенсивным движением большегрузного автомобильного и железнодорожного транспорта, а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68" w:after="68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1" w:left="0" w:right="0" w:bottom="8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1" type="#_x0000_t202" style="position:absolute;margin-left:13.7pt;margin-top:0;width:172.55pt;height:5.e-002pt;z-index:251657739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0"/>
                    <w:gridCol w:w="557"/>
                    <w:gridCol w:w="571"/>
                    <w:gridCol w:w="595"/>
                    <w:gridCol w:w="672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40" w:lineRule="exact"/>
                          <w:ind w:left="0" w:right="0" w:firstLine="0"/>
                        </w:pPr>
                        <w:r>
                          <w:rPr>
                            <w:rStyle w:val="CharStyle80"/>
                          </w:rPr>
                          <w:t xml:space="preserve">ьЛ </w:t>
                        </w:r>
                        <w:r>
                          <w:rPr>
                            <w:rStyle w:val="CharStyle80"/>
                            <w:lang w:val="en-US" w:eastAsia="en-US" w:bidi="en-US"/>
                          </w:rPr>
                          <w:t>lj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81"/>
                          </w:rPr>
                          <w:t>Нк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Кап.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По^п.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1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300.5pt;margin-top:14.05pt;width:74.9pt;height:14.4pt;z-index:25165774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1929</w:t>
                  </w:r>
                  <w:r>
                    <w:rPr>
                      <w:rStyle w:val="CharStyle67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53" type="#_x0000_t202" style="position:absolute;margin-left:493.9pt;margin-top:4.1pt;width:27.85pt;height:10.55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3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6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1" w:left="796" w:right="668" w:bottom="81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1640" w:firstLine="0"/>
      </w:pPr>
      <w:r>
        <w:rPr>
          <w:lang w:val="ru-RU" w:eastAsia="ru-RU" w:bidi="ru-RU"/>
          <w:w w:val="100"/>
          <w:color w:val="000000"/>
          <w:position w:val="0"/>
        </w:rPr>
        <w:t>-дкже для установления санитарно-защитных зон таких объектов в соответствии с требованиями технических регламентов.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0" w:firstLine="180"/>
      </w:pPr>
      <w:r>
        <w:rPr>
          <w:lang w:val="ru-RU" w:eastAsia="ru-RU" w:bidi="ru-RU"/>
          <w:w w:val="100"/>
          <w:color w:val="000000"/>
          <w:position w:val="0"/>
        </w:rPr>
        <w:t>Iерритории объектов производственных зон, а также их санитарно-защитных зон подлежат благоустройству и озеленению с учетом технических и эксплуатационных характеристик объектов в соответствии с Правилами лагоустройства. Благоустройство и озеленение указанных территорий осуществляется за счет средств собственников, владельцев, пользователей \ казанных объектов.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0" w:firstLine="680"/>
      </w:pPr>
      <w:r>
        <w:rPr>
          <w:rStyle w:val="CharStyle82"/>
        </w:rPr>
        <w:t>Согласно</w:t>
      </w:r>
      <w:r>
        <w:rPr>
          <w:lang w:val="ru-RU" w:eastAsia="ru-RU" w:bidi="ru-RU"/>
          <w:w w:val="100"/>
          <w:color w:val="000000"/>
          <w:position w:val="0"/>
        </w:rPr>
        <w:t xml:space="preserve"> ПЗЗ, ст. 41 «Градостроительные </w:t>
      </w:r>
      <w:r>
        <w:rPr>
          <w:rStyle w:val="CharStyle82"/>
        </w:rPr>
        <w:t>регламенты.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0" w:firstLine="180"/>
      </w:pPr>
      <w:r>
        <w:rPr>
          <w:lang w:val="ru-RU" w:eastAsia="ru-RU" w:bidi="ru-RU"/>
          <w:w w:val="100"/>
          <w:color w:val="000000"/>
          <w:position w:val="0"/>
        </w:rPr>
        <w:t xml:space="preserve">Производственные зоны», данный земельный участок относится к т здостроительной зоне П-4 - зона предприятий, производств и объектов IV касса опасности СЗЗ-100 м. Зона предприятий, производств и объектов IV </w:t>
      </w:r>
      <w:r>
        <w:rPr>
          <w:rStyle w:val="CharStyle83"/>
        </w:rPr>
        <w:t>класса</w:t>
      </w:r>
      <w:r>
        <w:rPr>
          <w:rStyle w:val="CharStyle84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опасности (П-4) выделена для обеспечения правовых условий : армирования предприятий, производств и объектов не выше IV класса с ласности, с низкими уровнями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- санитарных требований. В данной градостроительной зоне с кодом вида разрешенного использования - 4.4, градостроительным регламентом территориальной зоны П-4, предусмотрен испрашиваемый условно разрешенный вид использования земельного участка, запрашиваемый Заказчиком: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0" w:right="0" w:firstLine="680"/>
        <w:sectPr>
          <w:pgSz w:w="11900" w:h="16840"/>
          <w:pgMar w:top="1083" w:left="499" w:right="1359" w:bottom="10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- магазины, где возможно размещение объектов капитального строительства, предназначенных для продажи товаров, торговая площадь которых составляет до 5000 кв. м. размещение стоянок для автомобилей сотрудников и посетителей торговых объектов.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53" w:left="0" w:right="0" w:bottom="7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4" type="#_x0000_t202" style="position:absolute;margin-left:14.65pt;margin-top:0;width:172.55pt;height:5.e-002pt;z-index:25165774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90"/>
                    <w:gridCol w:w="562"/>
                    <w:gridCol w:w="566"/>
                    <w:gridCol w:w="566"/>
                    <w:gridCol w:w="710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60" w:lineRule="exact"/>
                          <w:ind w:left="0" w:right="0" w:firstLine="0"/>
                        </w:pPr>
                        <w:r>
                          <w:rPr>
                            <w:rStyle w:val="CharStyle85"/>
                            <w:b w:val="0"/>
                            <w:bCs w:val="0"/>
                          </w:rPr>
                          <w:t>7п~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6"/>
                          </w:rPr>
                          <w:t>г—</w:t>
                        </w: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460" w:lineRule="exact"/>
                          <w:ind w:left="0" w:right="0" w:firstLine="0"/>
                        </w:pPr>
                        <w:r>
                          <w:rPr>
                            <w:rStyle w:val="CharStyle85"/>
                            <w:lang w:val="en-US" w:eastAsia="en-US" w:bidi="en-US"/>
                            <w:b w:val="0"/>
                            <w:bCs w:val="0"/>
                          </w:rPr>
                          <w:t>W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56"/>
                          </w:rPr>
                          <w:t>Изм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Кая.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  <w:lang w:val="en-US" w:eastAsia="en-US" w:bidi="en-US"/>
                          </w:rPr>
                          <w:t xml:space="preserve">.No </w:t>
                        </w:r>
                        <w:r>
                          <w:rPr>
                            <w:rStyle w:val="CharStyle87"/>
                          </w:rPr>
                          <w:t>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87"/>
                          </w:rPr>
                          <w:t>ПоАп.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8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301.45pt;margin-top:13.9pt;width:74.4pt;height:14.65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8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1929</w:t>
                  </w:r>
                  <w:r>
                    <w:rPr>
                      <w:rStyle w:val="CharStyle90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sz w:val="24"/>
                      <w:szCs w:val="24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56" type="#_x0000_t202" style="position:absolute;margin-left:494.9pt;margin-top:4.1pt;width:27.85pt;height:10.8pt;z-index:25165774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3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53" w:left="499" w:right="946" w:bottom="7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573" w:lineRule="exact"/>
      </w:pPr>
      <w:r>
        <w:pict>
          <v:shape id="_x0000_s1057" type="#_x0000_t202" style="position:absolute;margin-left:5.e-002pt;margin-top:0.1pt;width:8.9pt;height:13.85pt;z-index:25165774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9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г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rPr>
          <w:sz w:val="2"/>
          <w:szCs w:val="2"/>
        </w:rPr>
        <w:sectPr>
          <w:pgSz w:w="11900" w:h="16840"/>
          <w:pgMar w:top="117" w:left="842" w:right="454" w:bottom="98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25" w:after="25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488" w:left="0" w:right="0" w:bottom="97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1040" w:firstLine="720"/>
      </w:pPr>
      <w:r>
        <w:pict>
          <v:shape id="_x0000_s1058" type="#_x0000_t202" style="position:absolute;margin-left:7.8pt;margin-top:31.45pt;width:22.55pt;height:42.55pt;z-index:-125829367;mso-wrap-distance-left:5.pt;mso-wrap-distance-top:27.6pt;mso-wrap-distance-right:5.pt;mso-wrap-distance-bottom:142.1pt;mso-position-horizontal-relative:margin" filled="f" stroked="f">
            <v:textbox style="mso-fit-shape-to-text:t" inset="0,0,0,0">
              <w:txbxContent>
                <w:p>
                  <w:pPr>
                    <w:pStyle w:val="Style9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-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Согласно ст. 38 ПЗЗ, при размещении зданий, строений и сооружений лжны соблюдаться предельные параметры разрешенного строительства, у становленные для соответствующей территориальной зоны статьей 41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640" w:firstLine="540"/>
      </w:pPr>
      <w:r>
        <w:rPr>
          <w:rStyle w:val="CharStyle95"/>
        </w:rPr>
        <w:t xml:space="preserve">о </w:t>
      </w:r>
      <w:r>
        <w:rPr>
          <w:lang w:val="ru-RU" w:eastAsia="ru-RU" w:bidi="ru-RU"/>
          <w:w w:val="100"/>
          <w:color w:val="000000"/>
          <w:position w:val="0"/>
        </w:rPr>
        <w:t xml:space="preserve">я тих Правил, местные нормативы градостроительного проектирования, а установленные законодательством о пожарной безопасности и дательсгвом в области обеспечения санитарно-эпидемиологического г кагополучия населения минимальные нормативные противопожарные и таэно-эпидемиологические разрывы между зданиями, строениями и </w:t>
      </w:r>
      <w:r>
        <w:rPr>
          <w:lang w:val="en-US" w:eastAsia="en-US" w:bidi="en-US"/>
          <w:w w:val="100"/>
          <w:color w:val="000000"/>
          <w:position w:val="0"/>
        </w:rPr>
        <w:t xml:space="preserve">coop </w:t>
      </w:r>
      <w:r>
        <w:rPr>
          <w:lang w:val="ru-RU" w:eastAsia="ru-RU" w:bidi="ru-RU"/>
          <w:w w:val="100"/>
          <w:color w:val="000000"/>
          <w:position w:val="0"/>
        </w:rPr>
        <w:t xml:space="preserve">ужениями, в том числе и расположенными на соседних земельных </w:t>
      </w:r>
      <w:r>
        <w:rPr>
          <w:rStyle w:val="CharStyle96"/>
        </w:rPr>
        <w:t>^’частках.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380" w:right="1520" w:hanging="320"/>
      </w:pP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5678 кв.м, с вым номером 23:21:0401011:4144, расположенный по адресу: г.</w:t>
      </w:r>
    </w:p>
    <w:p>
      <w:pPr>
        <w:pStyle w:val="Style97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0" w:right="0" w:firstLine="0"/>
      </w:pPr>
      <w:r>
        <w:rPr>
          <w:lang w:val="ru-RU" w:eastAsia="ru-RU" w:bidi="ru-RU"/>
          <w:color w:val="000000"/>
          <w:position w:val="0"/>
        </w:rPr>
        <w:t>Г|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1040" w:firstLine="240"/>
      </w:pPr>
      <w:r>
        <w:rPr>
          <w:lang w:val="ru-RU" w:eastAsia="ru-RU" w:bidi="ru-RU"/>
          <w:w w:val="100"/>
          <w:color w:val="000000"/>
          <w:position w:val="0"/>
        </w:rPr>
        <w:t xml:space="preserve">■Ьшосубанск, уя. Первомайская, 212А, соответствует требованиям статьи 41 "1 :: в части предельных (минимальных и (или) максимальных) размеров реальных участков и предельных параметров разрешенного строительства, </w:t>
      </w:r>
      <w:r>
        <w:rPr>
          <w:lang w:val="en-US" w:eastAsia="en-US" w:bidi="en-US"/>
          <w:w w:val="100"/>
          <w:color w:val="000000"/>
          <w:position w:val="0"/>
        </w:rPr>
        <w:t xml:space="preserve">Jr«r. </w:t>
      </w:r>
      <w:r>
        <w:rPr>
          <w:lang w:val="ru-RU" w:eastAsia="ru-RU" w:bidi="ru-RU"/>
          <w:w w:val="100"/>
          <w:color w:val="000000"/>
          <w:position w:val="0"/>
        </w:rPr>
        <w:t>нструюцш объектов капитального строительства.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1040" w:firstLine="720"/>
      </w:pPr>
      <w:r>
        <w:rPr>
          <w:lang w:val="ru-RU" w:eastAsia="ru-RU" w:bidi="ru-RU"/>
          <w:w w:val="100"/>
          <w:color w:val="000000"/>
          <w:position w:val="0"/>
        </w:rPr>
        <w:t>Застройку земельных участков следует осуществлять в соответствии с гльными параметрами разрешенного строительства, установленными атъей 41, с учетом положений статьи 38 настоящих Правил.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40" w:right="1040" w:firstLine="720"/>
      </w:pPr>
      <w:r>
        <w:rPr>
          <w:lang w:val="ru-RU" w:eastAsia="ru-RU" w:bidi="ru-RU"/>
          <w:w w:val="100"/>
          <w:color w:val="000000"/>
          <w:position w:val="0"/>
        </w:rPr>
        <w:t>Расстояние от объектов капитального строительства до объектов, доложенных на смежных земельных участках, следует принимать на ■с новании действующих строительных, экологических, санигарно- - лечиологических, противопожарных норм, местных нормативов гр ддостроительного проектирования и настоящих Правил.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764" w:line="480" w:lineRule="exact"/>
        <w:ind w:left="340" w:right="640" w:firstLine="720"/>
      </w:pPr>
      <w:r>
        <w:rPr>
          <w:lang w:val="ru-RU" w:eastAsia="ru-RU" w:bidi="ru-RU"/>
          <w:w w:val="100"/>
          <w:color w:val="000000"/>
          <w:position w:val="0"/>
        </w:rPr>
        <w:t>Получение испрашиваемого условно-разрешенного вида использования — магазины, для земельного участка с площадью 5678 кв.м, с кадастровым номером 23:21:0401011:4144, расположенным по адресу: г. Новокубанск, ул.</w:t>
      </w:r>
    </w:p>
    <w:tbl>
      <w:tblPr>
        <w:tblOverlap w:val="never"/>
        <w:tblLayout w:type="fixed"/>
        <w:jc w:val="center"/>
      </w:tblPr>
      <w:tblGrid>
        <w:gridCol w:w="552"/>
        <w:gridCol w:w="562"/>
        <w:gridCol w:w="566"/>
        <w:gridCol w:w="562"/>
        <w:gridCol w:w="710"/>
        <w:gridCol w:w="427"/>
        <w:gridCol w:w="6082"/>
        <w:gridCol w:w="758"/>
      </w:tblGrid>
      <w:tr>
        <w:trPr>
          <w:trHeight w:val="298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6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Лист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0" w:lineRule="exact"/>
              <w:ind w:left="0" w:right="0" w:firstLine="0"/>
            </w:pPr>
            <w:r>
              <w:rPr>
                <w:rStyle w:val="CharStyle99"/>
                <w:b/>
                <w:bCs/>
              </w:rPr>
              <w:t>Ww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1929-1219-3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5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10" w:lineRule="exact"/>
              <w:ind w:left="0" w:right="0" w:firstLine="0"/>
            </w:pPr>
            <w:r>
              <w:rPr>
                <w:rStyle w:val="CharStyle100"/>
              </w:rPr>
              <w:t>Ка.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1"/>
              </w:rPr>
              <w:t>Кол.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1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0" w:lineRule="exact"/>
              <w:ind w:left="0" w:right="0" w:firstLine="0"/>
            </w:pPr>
            <w:r>
              <w:rPr>
                <w:rStyle w:val="CharStyle44"/>
              </w:rPr>
              <w:t>№дох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1"/>
              </w:rPr>
              <w:t>ПоЦ.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101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219" w:wrap="notBeside" w:vAnchor="text" w:hAnchor="text" w:xAlign="center" w:y="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219" w:wrap="notBeside" w:vAnchor="text" w:hAnchor="text" w:xAlign="center" w:y="1"/>
            </w:pPr>
          </w:p>
        </w:tc>
      </w:tr>
    </w:tbl>
    <w:p>
      <w:pPr>
        <w:framePr w:w="10219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20" w:right="0" w:firstLine="0"/>
      </w:pPr>
      <w:r>
        <w:rPr>
          <w:lang w:val="ru-RU" w:eastAsia="ru-RU" w:bidi="ru-RU"/>
          <w:w w:val="100"/>
          <w:color w:val="000000"/>
          <w:position w:val="0"/>
        </w:rPr>
        <w:t>|гПервомайская, 212А, соответствует требованиям градостроительных норм,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260" w:right="0" w:firstLine="0"/>
      </w:pPr>
      <w:r>
        <w:rPr>
          <w:lang w:val="ru-RU" w:eastAsia="ru-RU" w:bidi="ru-RU"/>
          <w:w w:val="100"/>
          <w:color w:val="000000"/>
          <w:position w:val="0"/>
        </w:rPr>
        <w:t>_ согласно ПЗЗ, не окажет негативное воздействие на окружающую среду, с соблюдением требований технических регламентов, Федерального закона от 22 07.2008 г. № 123-ФЗ «Технический регламент о требованиях пожарной безопасности», Федерального закона от 30.12.2009 г. № 384-ФЗ «Технический - регламент о безопасности зданий и сооружений».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280" w:right="0" w:firstLine="30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1.2 Сведения о функциональном назначении земельного участка в </w:t>
      </w:r>
      <w:r>
        <w:rPr>
          <w:rStyle w:val="CharStyle102"/>
          <w:b/>
          <w:bCs/>
        </w:rPr>
        <w:t>соответствии с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генеральным планом Новокубанского городского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/>
        <w:ind w:left="48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поселения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0" w:right="0" w:firstLine="1280"/>
      </w:pPr>
      <w:r>
        <w:pict>
          <v:shape id="_x0000_s1059" type="#_x0000_t75" style="position:absolute;margin-left:28.7pt;margin-top:37.9pt;width:45.1pt;height:77.3pt;z-index:-125829366;mso-wrap-distance-left:5.pt;mso-wrap-distance-right:5.pt;mso-position-horizontal-relative:margin" wrapcoords="0 0 21600 0 21600 21600 0 21600 0 0">
            <v:imagedata r:id="rId19" r:href="rId20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Согласно схеме функционального зонирования территории </w:t>
      </w:r>
      <w:r>
        <w:rPr>
          <w:lang w:val="en-US" w:eastAsia="en-US" w:bidi="en-US"/>
          <w:w w:val="100"/>
          <w:color w:val="000000"/>
          <w:position w:val="0"/>
        </w:rPr>
        <w:t xml:space="preserve">L </w:t>
      </w:r>
      <w:r>
        <w:rPr>
          <w:lang w:val="ru-RU" w:eastAsia="ru-RU" w:bidi="ru-RU"/>
          <w:w w:val="100"/>
          <w:color w:val="000000"/>
          <w:position w:val="0"/>
        </w:rPr>
        <w:t>^кубанского городского поселения, земельный участок с площадью 5678 у. с кадастровым номером 23:21:0401011:4144, расположенный по адресу: г. су банек, ул. Первомайская, 212А, расположен в производственной зоне П». с целевым направлением для размещения предприятий, производств и ■ объектов не выше IV класса опасности, с низкими уровнями шума и -агрязнения.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 w:after="240"/>
        <w:ind w:left="1280" w:right="0" w:firstLine="104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 Сведения об объектах капитального строительства расположенных в границах рассматриваемого земельного участка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20" w:right="0" w:firstLine="660"/>
        <w:sectPr>
          <w:type w:val="continuous"/>
          <w:pgSz w:w="11900" w:h="16840"/>
          <w:pgMar w:top="488" w:left="696" w:right="726" w:bottom="97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На земельном участке с площадью 5678 кв.м, с кадастровым номером 25 21:0401011:4144, расположенном по адресу: г. Новокубанск, ул. Первомайская, 212А, расположены объекты капитального строительства - два юания нежилого назначения. В дальнейшем предусматривается снос данных объектов недвижимости и новое строительство - здание магазина.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 w:after="360"/>
        <w:ind w:left="0" w:right="600" w:firstLine="340"/>
      </w:pP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1.4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Сведения об ограничения использования земельного участка, наличия зон с особыми условиями использования территории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00" w:firstLine="0"/>
      </w:pPr>
      <w:r>
        <w:pict>
          <v:shape id="_x0000_s1060" type="#_x0000_t202" style="position:absolute;margin-left:-5.75pt;margin-top:-37.45pt;width:22.8pt;height:44.15pt;z-index:-125829365;mso-wrap-distance-left:5.pt;mso-wrap-distance-top:27.35pt;mso-wrap-distance-right:34.55pt;mso-wrap-distance-bottom:82.8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10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420" w:lineRule="exact"/>
                    <w:ind w:left="0" w:right="0" w:firstLine="0"/>
                  </w:pPr>
                  <w:r>
                    <w:rPr>
                      <w:w w:val="100"/>
                      <w:color w:val="000000"/>
                      <w:position w:val="0"/>
                    </w:rPr>
                    <w:t>H_l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В соответствии со сведениями информационной системы обеспечения градостроительной деятельности Новокубанского городского поселения № '.СОГД 0906 12 19, земельный участок с площадью 5678 кв.м, е кадастровым номером 23:21:0401011:4144, расположенный по адресу: г. Новокубанск, ул. Первомайская, 121 А, находится в границе третьего пояса водозабора, а также в </w:t>
      </w:r>
      <w:r>
        <w:rPr>
          <w:lang w:val="en-US" w:eastAsia="en-US" w:bidi="en-US"/>
          <w:w w:val="100"/>
          <w:color w:val="000000"/>
          <w:position w:val="0"/>
        </w:rPr>
        <w:t xml:space="preserve">f“ </w:t>
      </w:r>
      <w:r>
        <w:rPr>
          <w:lang w:val="ru-RU" w:eastAsia="ru-RU" w:bidi="ru-RU"/>
          <w:w w:val="100"/>
          <w:color w:val="000000"/>
          <w:position w:val="0"/>
        </w:rPr>
        <w:t>Ьюее П -4» с установленной санитарно-защитной зоной.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00" w:firstLine="1040"/>
      </w:pPr>
      <w:r>
        <w:rPr>
          <w:lang w:val="ru-RU" w:eastAsia="ru-RU" w:bidi="ru-RU"/>
          <w:w w:val="100"/>
          <w:color w:val="000000"/>
          <w:position w:val="0"/>
        </w:rPr>
        <w:t>Использование земельных участков и объектов капитального строительства, расположенных в пределах зон, обозначенных на карте ^строительного зонирования, определяется: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00" w:firstLine="1040"/>
      </w:pPr>
      <w:r>
        <w:rPr>
          <w:lang w:val="ru-RU" w:eastAsia="ru-RU" w:bidi="ru-RU"/>
          <w:w w:val="100"/>
          <w:color w:val="000000"/>
          <w:position w:val="0"/>
        </w:rPr>
        <w:t xml:space="preserve">- градостроительными регламентами, определенными настоящими - правилами применительно к соответствующим территориальным зонам, </w:t>
      </w:r>
      <w:r>
        <w:rPr>
          <w:rStyle w:val="CharStyle105"/>
        </w:rPr>
        <w:t xml:space="preserve">го </w:t>
      </w:r>
      <w:r>
        <w:rPr>
          <w:lang w:val="ru-RU" w:eastAsia="ru-RU" w:bidi="ru-RU"/>
          <w:w w:val="100"/>
          <w:color w:val="000000"/>
          <w:position w:val="0"/>
        </w:rPr>
        <w:t>гг чаченным на карте градостроительного зонирования, с учетом ограничений, определенных настоящей статьей;</w:t>
      </w:r>
    </w:p>
    <w:p>
      <w:pPr>
        <w:pStyle w:val="Style106"/>
        <w:keepNext/>
        <w:framePr w:dropCap="drop" w:hAnchor="text" w:lines="3" w:vAnchor="text" w:hSpace="0" w:vSpace="0"/>
        <w:widowControl w:val="0"/>
        <w:shd w:val="clear" w:color="auto" w:fill="auto"/>
        <w:spacing w:before="0" w:line="1313" w:lineRule="exact"/>
        <w:ind w:left="0" w:firstLine="0"/>
      </w:pPr>
      <w:r>
        <w:rPr>
          <w:lang w:val="en-US" w:eastAsia="en-US" w:bidi="en-US"/>
          <w:sz w:val="232"/>
          <w:szCs w:val="232"/>
          <w:w w:val="100"/>
          <w:spacing w:val="0"/>
          <w:color w:val="000000"/>
          <w:position w:val="-28"/>
        </w:rPr>
        <w:t>t</w:t>
      </w:r>
    </w:p>
    <w:p>
      <w:pPr>
        <w:pStyle w:val="Style10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60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- </w:t>
      </w:r>
      <w:r>
        <w:rPr>
          <w:lang w:val="ru-RU" w:eastAsia="ru-RU" w:bidi="ru-RU"/>
          <w:w w:val="100"/>
          <w:color w:val="000000"/>
          <w:position w:val="0"/>
        </w:rPr>
        <w:t>ограничениями, установленными в соответствии с законодательством ссийской Федерации, применительно к санитарно-защитным зонам, доохранным зонам, иным зонам ограничений.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600" w:firstLine="1040"/>
      </w:pPr>
      <w:r>
        <w:rPr>
          <w:lang w:val="ru-RU" w:eastAsia="ru-RU" w:bidi="ru-RU"/>
          <w:w w:val="100"/>
          <w:color w:val="000000"/>
          <w:position w:val="0"/>
        </w:rPr>
        <w:t>В соответствии с СанПиНом 2.2.1/2.1.1.1200-03 для земельных участков и объектов капитального строительства, расположенных в санитарно защитных юнах производственных и транспортных предприятий, объектов коммунальной ! инженерно-транспортной инфраструктуры, коммунально-складских объектов, очистных сооружений и иных объектов, устанавливаются виды запрещенного пользования: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2304" w:line="480" w:lineRule="exact"/>
        <w:ind w:left="0" w:right="0" w:firstLine="1040"/>
      </w:pPr>
      <w:r>
        <w:rPr>
          <w:lang w:val="ru-RU" w:eastAsia="ru-RU" w:bidi="ru-RU"/>
          <w:w w:val="100"/>
          <w:color w:val="000000"/>
          <w:position w:val="0"/>
        </w:rPr>
        <w:t>- жилая застройка, включая отдельные жилые дома;</w:t>
      </w:r>
    </w:p>
    <w:tbl>
      <w:tblPr>
        <w:tblOverlap w:val="never"/>
        <w:tblLayout w:type="fixed"/>
        <w:jc w:val="center"/>
      </w:tblPr>
      <w:tblGrid>
        <w:gridCol w:w="566"/>
        <w:gridCol w:w="562"/>
        <w:gridCol w:w="562"/>
        <w:gridCol w:w="610"/>
        <w:gridCol w:w="394"/>
        <w:gridCol w:w="269"/>
        <w:gridCol w:w="427"/>
        <w:gridCol w:w="6091"/>
        <w:gridCol w:w="739"/>
      </w:tblGrid>
      <w:tr>
        <w:trPr>
          <w:trHeight w:val="293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560" w:lineRule="exact"/>
              <w:ind w:left="0" w:right="0" w:firstLine="0"/>
            </w:pPr>
            <w:r>
              <w:rPr>
                <w:rStyle w:val="CharStyle108"/>
                <w:b/>
                <w:bCs/>
              </w:rPr>
              <w:t>жт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09"/>
              </w:rPr>
              <w:t>&gt;</w:t>
            </w:r>
            <w:r>
              <w:rPr>
                <w:rStyle w:val="CharStyle75"/>
              </w:rPr>
              <w:t>—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Лист</w:t>
            </w:r>
          </w:p>
        </w:tc>
      </w:tr>
      <w:tr>
        <w:trPr>
          <w:trHeight w:val="293" w:hRule="exact"/>
        </w:trPr>
        <w:tc>
          <w:tcPr>
            <w:shd w:val="clear" w:color="auto" w:fill="FFFFFF"/>
            <w:tcBorders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09"/>
              </w:rPr>
              <w:t>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0" w:right="0" w:firstLine="0"/>
            </w:pPr>
            <w:r>
              <w:rPr>
                <w:rStyle w:val="CharStyle110"/>
              </w:rPr>
              <w:t>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40" w:lineRule="exact"/>
              <w:ind w:left="0" w:right="0" w:firstLine="0"/>
            </w:pPr>
            <w:r>
              <w:rPr>
                <w:rStyle w:val="CharStyle109"/>
              </w:rPr>
              <w:t>1929-1219-3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75"/>
              </w:rPr>
              <w:t>7</w:t>
            </w:r>
          </w:p>
        </w:tc>
      </w:tr>
      <w:tr>
        <w:trPr>
          <w:trHeight w:val="365" w:hRule="exact"/>
        </w:trPr>
        <w:tc>
          <w:tcPr>
            <w:shd w:val="clear" w:color="auto" w:fill="FFFFFF"/>
            <w:tcBorders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5"/>
              </w:rPr>
              <w:t>Н»</w:t>
            </w:r>
            <w:r>
              <w:rPr>
                <w:rStyle w:val="CharStyle111"/>
                <w:b w:val="0"/>
                <w:bCs w:val="0"/>
              </w:rPr>
              <w:t>L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7"/>
              </w:rPr>
              <w:t>Коя.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5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5"/>
              </w:rPr>
              <w:t>№док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0" w:right="0" w:firstLine="0"/>
            </w:pPr>
            <w:r>
              <w:rPr>
                <w:rStyle w:val="CharStyle75"/>
              </w:rPr>
              <w:t>Под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00" w:lineRule="exact"/>
              <w:ind w:left="0" w:right="0" w:firstLine="0"/>
            </w:pPr>
            <w:r>
              <w:rPr>
                <w:rStyle w:val="CharStyle112"/>
              </w:rPr>
              <w:t>I-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0" w:right="0" w:firstLine="0"/>
            </w:pPr>
            <w:r>
              <w:rPr>
                <w:rStyle w:val="CharStyle87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0219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pStyle w:val="Style12"/>
              <w:framePr w:w="10219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60" w:lineRule="exact"/>
              <w:ind w:left="0" w:right="0" w:firstLine="0"/>
            </w:pPr>
            <w:r>
              <w:rPr>
                <w:rStyle w:val="CharStyle75"/>
              </w:rPr>
              <w:t>/</w:t>
            </w:r>
          </w:p>
        </w:tc>
      </w:tr>
    </w:tbl>
    <w:p>
      <w:pPr>
        <w:framePr w:w="10219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002" w:left="831" w:right="587" w:bottom="104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20" w:right="0" w:firstLine="580"/>
      </w:pPr>
      <w:r>
        <w:rPr>
          <w:lang w:val="ru-RU" w:eastAsia="ru-RU" w:bidi="ru-RU"/>
          <w:w w:val="100"/>
          <w:color w:val="000000"/>
          <w:position w:val="0"/>
        </w:rPr>
        <w:t>ландшафтно-рекреационные зоны, зоны отдыха, территории курортов, анаториев и домов отдыха;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- территории садоводческих товариществ и коттеджной застройки,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40" w:right="1020" w:firstLine="0"/>
      </w:pPr>
      <w:r>
        <w:rPr>
          <w:lang w:val="ru-RU" w:eastAsia="ru-RU" w:bidi="ru-RU"/>
          <w:w w:val="100"/>
          <w:color w:val="000000"/>
          <w:position w:val="0"/>
        </w:rPr>
        <w:t>» ллеггавных или индивиду альных дачных и садово-огородных участков, а другие территории с нормируемыми показателями качества среды ттания;</w:t>
      </w:r>
    </w:p>
    <w:p>
      <w:pPr>
        <w:pStyle w:val="Style3"/>
        <w:numPr>
          <w:ilvl w:val="0"/>
          <w:numId w:val="7"/>
        </w:numPr>
        <w:tabs>
          <w:tab w:leader="none" w:pos="13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5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спортивные сооружения;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5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детские площадки;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5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образовательные и детские учреждения;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5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лечебно-профилактические и оздоровительные учреждения общего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440" w:right="0" w:firstLine="0"/>
      </w:pPr>
      <w:r>
        <w:rPr>
          <w:rStyle w:val="CharStyle113"/>
          <w:b/>
          <w:bCs/>
        </w:rPr>
        <w:t>■иьзования;</w:t>
      </w:r>
    </w:p>
    <w:p>
      <w:pPr>
        <w:pStyle w:val="Style3"/>
        <w:numPr>
          <w:ilvl w:val="0"/>
          <w:numId w:val="7"/>
        </w:numPr>
        <w:tabs>
          <w:tab w:leader="none" w:pos="136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300" w:right="1380" w:firstLine="800"/>
      </w:pPr>
      <w:r>
        <w:rPr>
          <w:lang w:val="ru-RU" w:eastAsia="ru-RU" w:bidi="ru-RU"/>
          <w:w w:val="100"/>
          <w:color w:val="000000"/>
          <w:position w:val="0"/>
        </w:rPr>
        <w:t xml:space="preserve">объекты по производству лекарственных веществ, лекарственных </w:t>
      </w:r>
      <w:r>
        <w:rPr>
          <w:lang w:val="en-US" w:eastAsia="en-US" w:bidi="en-US"/>
          <w:w w:val="100"/>
          <w:color w:val="000000"/>
          <w:position w:val="0"/>
        </w:rPr>
        <w:t xml:space="preserve">Ire </w:t>
      </w:r>
      <w:r>
        <w:rPr>
          <w:lang w:val="ru-RU" w:eastAsia="ru-RU" w:bidi="ru-RU"/>
          <w:w w:val="100"/>
          <w:color w:val="000000"/>
          <w:position w:val="0"/>
        </w:rPr>
        <w:t>лств и (или) лекарственных форм;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склады сырья и полупродуктов для фармацевтических предприятий;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объекты пищевых отраслей промышленности;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оптовые склады продовольственного сырья и пищевых продуктов;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0" w:firstLine="0"/>
      </w:pPr>
      <w:r>
        <w:rPr>
          <w:rStyle w:val="CharStyle114"/>
        </w:rPr>
        <w:t xml:space="preserve">I </w:t>
      </w:r>
      <w:r>
        <w:rPr>
          <w:lang w:val="ru-RU" w:eastAsia="ru-RU" w:bidi="ru-RU"/>
          <w:w w:val="100"/>
          <w:color w:val="000000"/>
          <w:position w:val="0"/>
        </w:rPr>
        <w:t>- комплексы водопроводных сооружений для подготовки и хранения птъевой воды.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В соответствии с требованиями СНиП 2.07.01-89 «Градостроительство.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1160" w:firstLine="0"/>
      </w:pPr>
      <w:r>
        <w:rPr>
          <w:lang w:val="en-US" w:eastAsia="en-US" w:bidi="en-US"/>
          <w:w w:val="100"/>
          <w:color w:val="000000"/>
          <w:position w:val="0"/>
        </w:rPr>
        <w:t xml:space="preserve">it </w:t>
      </w:r>
      <w:r>
        <w:rPr>
          <w:lang w:val="ru-RU" w:eastAsia="ru-RU" w:bidi="ru-RU"/>
          <w:w w:val="100"/>
          <w:color w:val="000000"/>
          <w:position w:val="0"/>
        </w:rPr>
        <w:t>ллнзфовка и застройка городских и сельских поселений» минимальную |ттиягп. озеленения санитарно-защитной зоны следует принимать в ■И1 НСИМОСТИ от ширины зоны: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до 300 м — 60%;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</w:pPr>
      <w:r>
        <w:rPr>
          <w:lang w:val="ru-RU" w:eastAsia="ru-RU" w:bidi="ru-RU"/>
          <w:w w:val="100"/>
          <w:color w:val="000000"/>
          <w:position w:val="0"/>
        </w:rPr>
        <w:t>свыше 300 м до 1000 м — 50%;</w:t>
      </w:r>
    </w:p>
    <w:p>
      <w:pPr>
        <w:pStyle w:val="Style3"/>
        <w:numPr>
          <w:ilvl w:val="0"/>
          <w:numId w:val="7"/>
        </w:numPr>
        <w:tabs>
          <w:tab w:leader="none" w:pos="13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100" w:right="0" w:firstLine="0"/>
        <w:sectPr>
          <w:headerReference w:type="default" r:id="rId21"/>
          <w:footerReference w:type="first" r:id="rId22"/>
          <w:titlePg/>
          <w:pgSz w:w="11900" w:h="16840"/>
          <w:pgMar w:top="1102" w:left="726" w:right="692" w:bottom="13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свыше 1000 м до 3000 м — 40%.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0" w:after="1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87" w:left="0" w:right="0" w:bottom="61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559" w:lineRule="exact"/>
      </w:pPr>
      <w:r>
        <w:pict>
          <v:shape id="_x0000_s1063" type="#_x0000_t75" style="position:absolute;margin-left:-0.65pt;margin-top:0;width:199.7pt;height:57.6pt;z-index:-251658746;mso-wrap-distance-left:5.pt;mso-wrap-distance-right:5.pt;mso-position-horizontal-relative:margin" wrapcoords="0 0">
            <v:imagedata r:id="rId23" r:href="rId24"/>
            <w10:wrap anchorx="margin"/>
          </v:shape>
        </w:pict>
      </w:r>
      <w:r>
        <w:pict>
          <v:shape id="_x0000_s1064" type="#_x0000_t202" style="position:absolute;margin-left:315.65pt;margin-top:22.8pt;width:70.1pt;height:14.8pt;z-index:25165774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6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1929</w:t>
                  </w:r>
                  <w:r>
                    <w:rPr>
                      <w:rStyle w:val="CharStyle67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65" type="#_x0000_t202" style="position:absolute;margin-left:508.15pt;margin-top:12.pt;width:23.75pt;height:10.1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4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87" w:left="558" w:right="692" w:bottom="616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С учетом наличия особых условий использования территории, возможно использование данного земельного участка в соответствии с испрашиваемым у словно разрешенным видом использования «Магазины».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Получение испрашиваемого условно разрешенного вида использования Магазины» (код 4.4), для земельного участка с площадью 5678 кв.м, с хал астровым номером 23:21:0401011:4144, расположенном по адресу: г.</w:t>
      </w:r>
    </w:p>
    <w:p>
      <w:pPr>
        <w:pStyle w:val="Style3"/>
        <w:keepNext/>
        <w:framePr w:dropCap="drop" w:hAnchor="text" w:lines="2" w:vAnchor="text" w:hSpace="0" w:vSpace="0"/>
        <w:widowControl w:val="0"/>
        <w:shd w:val="clear" w:color="auto" w:fill="auto"/>
        <w:spacing w:before="0" w:line="712" w:lineRule="exact"/>
        <w:ind w:left="0" w:firstLine="0"/>
      </w:pPr>
      <w:r>
        <w:rPr>
          <w:lang w:val="ru-RU" w:eastAsia="ru-RU" w:bidi="ru-RU"/>
          <w:sz w:val="232"/>
          <w:szCs w:val="232"/>
          <w:w w:val="100"/>
          <w:spacing w:val="0"/>
          <w:color w:val="000000"/>
          <w:position w:val="-15"/>
        </w:rPr>
        <w:t>С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80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 С'воку банек, ул. Первомайская, 212 А, с учетом отсутствия особых условий пользования территории, не окажет негативного воздействия на </w:t>
      </w:r>
      <w:r>
        <w:rPr>
          <w:rStyle w:val="CharStyle82"/>
        </w:rPr>
        <w:t>крмкающую</w:t>
      </w:r>
      <w:r>
        <w:rPr>
          <w:lang w:val="ru-RU" w:eastAsia="ru-RU" w:bidi="ru-RU"/>
          <w:w w:val="100"/>
          <w:color w:val="000000"/>
          <w:position w:val="0"/>
        </w:rPr>
        <w:t xml:space="preserve"> среду, соответствует </w:t>
      </w:r>
      <w:r>
        <w:rPr>
          <w:rStyle w:val="CharStyle82"/>
        </w:rPr>
        <w:t>требованиям</w:t>
      </w:r>
      <w:r>
        <w:rPr>
          <w:lang w:val="ru-RU" w:eastAsia="ru-RU" w:bidi="ru-RU"/>
          <w:w w:val="100"/>
          <w:color w:val="000000"/>
          <w:position w:val="0"/>
        </w:rPr>
        <w:t xml:space="preserve"> технических регламентов Федерального закона от 22.07.2008 г. № 123-ФЗ «Технический регламент о ■лгебованиях пожарной безопасности», Федерального закона от 30.12.2009 г. №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1000" w:firstLine="820"/>
      </w:pPr>
      <w:r>
        <w:pict>
          <v:shape id="_x0000_s1066" type="#_x0000_t75" style="position:absolute;margin-left:-3.35pt;margin-top:48.5pt;width:50.4pt;height:37.45pt;z-index:-125829364;mso-wrap-distance-left:5.pt;mso-wrap-distance-top:29.05pt;mso-wrap-distance-right:5.pt;mso-wrap-distance-bottom:3.7pt;mso-position-horizontal-relative:margin" wrapcoords="0 0 21600 0 21600 21600 0 21600 0 0">
            <v:imagedata r:id="rId25" r:href="rId26"/>
            <w10:wrap type="topAndBottom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5678 кв.м, с вым номером 23:21:0401011:4144, расположенный по адресу: г. у банек, ул. Первомайская, 212А, находится в южной части г.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60" w:right="0" w:hanging="460"/>
      </w:pPr>
      <w:r>
        <w:rPr>
          <w:lang w:val="ru-RU" w:eastAsia="ru-RU" w:bidi="ru-RU"/>
          <w:w w:val="100"/>
          <w:color w:val="000000"/>
          <w:position w:val="0"/>
        </w:rPr>
        <w:t>Кбанска. С севера данный земельный участок граничит с участком КН I &gt;401011:4145 (ул. Первомайская, 212), с разрешенным видом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1180"/>
        <w:sectPr>
          <w:pgSz w:w="11900" w:h="16840"/>
          <w:pgMar w:top="1071" w:left="1039" w:right="1135" w:bottom="1071" w:header="0" w:footer="3" w:gutter="0"/>
          <w:rtlGutter w:val="0"/>
          <w:cols w:space="720"/>
          <w:noEndnote/>
          <w:docGrid w:linePitch="360"/>
        </w:sectPr>
      </w:pPr>
      <w:r>
        <w:pict>
          <v:shape id="_x0000_s1067" type="#_x0000_t75" style="position:absolute;margin-left:1.9pt;margin-top:69.85pt;width:65.3pt;height:72.5pt;z-index:-125829363;mso-wrap-distance-left:5.pt;mso-wrap-distance-top:1.55pt;mso-wrap-distance-right:5.pt;mso-wrap-distance-bottom:20.pt;mso-position-horizontal-relative:margin" wrapcoords="0 0 21600 0 21600 21600 0 21600 0 0">
            <v:imagedata r:id="rId27" r:href="rId28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вания - для размещения промышленных объектов, с застройкой капитального строительства для размещения и эксплуатации дственной базы. С запада данный земельный участок граничит с КН 23:21:0401011:4145 (ул. Первомайская, 212), с разрешенным использования - для размещения промышленных объектов, с застройкой капитального строительства для размещения и эксплуатации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~тоговодственной базы. С востока данный земельный участок граничит с ул.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460" w:right="0" w:hanging="460"/>
      </w:pPr>
      <w:r>
        <w:pict>
          <v:shape id="_x0000_s1068" type="#_x0000_t75" style="position:absolute;margin-left:-3.1pt;margin-top:-31.2pt;width:34.1pt;height:61.45pt;z-index:-125829362;mso-wrap-distance-left:5.pt;mso-wrap-distance-right:5.pt;mso-wrap-distance-bottom:1.9pt;mso-position-horizontal-relative:margin" wrapcoords="0 0 21600 0 21600 21600 0 21600 0 0">
            <v:imagedata r:id="rId29" r:href="rId30"/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Первомайская. С юга данный земельный участок граничит с ул. Обороны. Категория земель - земли населенных пунктов.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57" w:line="280" w:lineRule="exact"/>
        <w:ind w:left="220" w:right="0" w:firstLine="900"/>
      </w:pPr>
      <w:r>
        <w:rPr>
          <w:lang w:val="ru-RU" w:eastAsia="ru-RU" w:bidi="ru-RU"/>
          <w:w w:val="100"/>
          <w:color w:val="000000"/>
          <w:position w:val="0"/>
        </w:rPr>
        <w:t>Красная линия в границах земельного участка, не утверждена.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138" w:line="280" w:lineRule="exact"/>
        <w:ind w:left="220" w:right="0" w:firstLine="900"/>
      </w:pPr>
      <w:r>
        <w:rPr>
          <w:lang w:val="ru-RU" w:eastAsia="ru-RU" w:bidi="ru-RU"/>
          <w:w w:val="100"/>
          <w:color w:val="000000"/>
          <w:position w:val="0"/>
        </w:rPr>
        <w:t>На данный момент в границах земельного участка расположено два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280" w:lineRule="exact"/>
        <w:ind w:left="0" w:right="0" w:firstLine="0"/>
      </w:pPr>
      <w:r>
        <w:pict>
          <v:shape id="_x0000_s1069" type="#_x0000_t75" style="position:absolute;margin-left:0.25pt;margin-top:13.2pt;width:20.65pt;height:123.85pt;z-index:-125829361;mso-wrap-distance-left:5.pt;mso-wrap-distance-top:5.5pt;mso-wrap-distance-right:5.pt;mso-wrap-distance-bottom:54.pt;mso-position-horizontal-relative:margin" wrapcoords="0 0 21600 0 21600 21600 0 21600 0 0">
            <v:imagedata r:id="rId31" r:href="rId32"/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1— объекта капитального строительства - нежилые здания, которые подлежат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сносу, где в дальнейшем предусматривается новое строительство - здание магазина.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Участок расположен в пределах границ Новокубанского городского поселения.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20"/>
      </w:pPr>
      <w:r>
        <w:rPr>
          <w:lang w:val="ru-RU" w:eastAsia="ru-RU" w:bidi="ru-RU"/>
          <w:w w:val="100"/>
          <w:color w:val="000000"/>
          <w:position w:val="0"/>
        </w:rPr>
        <w:t>Участок расположен в границе третьего пояса водозабора, в зоне «П-4» с ; . ановленной санитарно-защитной зоной.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940" w:firstLine="600"/>
      </w:pPr>
      <w:r>
        <w:rPr>
          <w:lang w:val="ru-RU" w:eastAsia="ru-RU" w:bidi="ru-RU"/>
          <w:w w:val="100"/>
          <w:color w:val="000000"/>
          <w:position w:val="0"/>
        </w:rPr>
        <w:t>На рассматриваемом земельном участке отсутствуют ценные “гг ^деформирующие объекты; исторически значимые объекты, здания и сооружения составляющие предмет охраны данного поселения; объекты |&gt; дьтурного наследия.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20" w:right="0" w:firstLine="900"/>
        <w:sectPr>
          <w:pgSz w:w="11900" w:h="16840"/>
          <w:pgMar w:top="972" w:left="684" w:right="1208" w:bottom="972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В результате проведения анализа градостроительной ситуации, настоящим заключением подтверждается возможность получения условно - [нерешенного вида использования земельного участка «Магазины» (код 4.4), возможно размещение объектов капитального строительства, предназначенных для продажи товаров, торговая площадь которых составляет до 5000 кв. м. размещение стоянок для автомобилей сотрудников и посетителей 'трговых объектов.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 w:after="486" w:line="260" w:lineRule="exact"/>
        <w:ind w:left="44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Приложения:</w:t>
      </w:r>
    </w:p>
    <w:p>
      <w:pPr>
        <w:pStyle w:val="Style3"/>
        <w:numPr>
          <w:ilvl w:val="0"/>
          <w:numId w:val="9"/>
        </w:numPr>
        <w:tabs>
          <w:tab w:leader="none" w:pos="118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880" w:right="0" w:firstLine="0"/>
      </w:pPr>
      <w:r>
        <w:rPr>
          <w:lang w:val="ru-RU" w:eastAsia="ru-RU" w:bidi="ru-RU"/>
          <w:w w:val="100"/>
          <w:color w:val="000000"/>
          <w:position w:val="0"/>
        </w:rPr>
        <w:t>Схема земельного участка на топографической съемке М1:500.</w:t>
      </w:r>
    </w:p>
    <w:p>
      <w:pPr>
        <w:pStyle w:val="Style3"/>
        <w:numPr>
          <w:ilvl w:val="0"/>
          <w:numId w:val="9"/>
        </w:numPr>
        <w:tabs>
          <w:tab w:leader="none" w:pos="121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200" w:right="0" w:firstLine="680"/>
      </w:pPr>
      <w:r>
        <w:rPr>
          <w:lang w:val="ru-RU" w:eastAsia="ru-RU" w:bidi="ru-RU"/>
          <w:w w:val="100"/>
          <w:color w:val="000000"/>
          <w:position w:val="0"/>
        </w:rPr>
        <w:t>Выкопировка из карты градостроительного зонирования правил землепользования и застройки Новокубанского городского поселения.</w:t>
      </w:r>
    </w:p>
    <w:p>
      <w:pPr>
        <w:pStyle w:val="Style7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5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Настоящее ЗАКЛЮЧЕНИЕ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0" w:right="0" w:firstLine="680"/>
      </w:pPr>
      <w:r>
        <w:rPr>
          <w:lang w:val="ru-RU" w:eastAsia="ru-RU" w:bidi="ru-RU"/>
          <w:w w:val="100"/>
          <w:color w:val="000000"/>
          <w:position w:val="0"/>
        </w:rPr>
        <w:t>подтверждает, что земельный участок с площадью 5678 кв.м, с • лдастровым номером 23:21:0401011:4144, расположенный по адресу: г. Зовокубанск, ул. Первомайская, 212А, с существующим видом разрешенного использования «Склады» (код 6.9) и с испрашиваемым видом разрешенного использования «Магазины» (код 4.4), где возможно размещение объектов капитального строительства, предназначенных для продажи товаров, торговая площадь которых составляет до 5000 кв. м. размещение стоянок для азтомобилей сотрудников и посетителей торговых объектов, не несет негативного воздействия на окружающую среду, соответствует требованиям технических регламентов, в том числе Федеральному закону от 22.07.2008 г. № 23-ФЗ «Технический регламент о требованиях пожарной безопасности»,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0" w:right="0" w:hanging="200"/>
        <w:sectPr>
          <w:headerReference w:type="default" r:id="rId33"/>
          <w:footerReference w:type="first" r:id="rId34"/>
          <w:pgSz w:w="11900" w:h="16840"/>
          <w:pgMar w:top="1278" w:left="659" w:right="1539" w:bottom="1278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- Федеральному закону от 30.12.2009 г. № 384-ФЗ «Технический регламент о безопасности зданий и сооружений», требованиям СП и возможно использование земельного участка с учетом наличия особых условий использования территории.</w:t>
      </w:r>
    </w:p>
    <w:p>
      <w:pPr>
        <w:framePr w:w="11059" w:h="16589" w:hSpace="276" w:wrap="notBeside" w:vAnchor="text" w:hAnchor="text" w:x="829" w:y="1"/>
        <w:widowControl w:val="0"/>
        <w:rPr>
          <w:sz w:val="2"/>
          <w:szCs w:val="2"/>
        </w:rPr>
      </w:pPr>
      <w:r>
        <w:pict>
          <v:shape id="_x0000_s1070" type="#_x0000_t75" style="width:553pt;height:829pt;">
            <v:imagedata r:id="rId35" r:href="rId36"/>
          </v:shape>
        </w:pict>
      </w:r>
    </w:p>
    <w:p>
      <w:pPr>
        <w:pStyle w:val="Style115"/>
        <w:framePr w:w="226" w:h="1600" w:hSpace="276" w:wrap="notBeside" w:vAnchor="text" w:hAnchor="text" w:x="277" w:y="5867"/>
        <w:widowControl w:val="0"/>
        <w:keepNext w:val="0"/>
        <w:keepLines w:val="0"/>
        <w:shd w:val="clear" w:color="auto" w:fill="auto"/>
        <w:bidi w:val="0"/>
        <w:jc w:val="left"/>
        <w:spacing w:before="0" w:after="0" w:line="6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*</w:t>
      </w:r>
    </w:p>
    <w:p>
      <w:pPr>
        <w:pStyle w:val="Style117"/>
        <w:framePr w:w="173" w:h="847" w:hSpace="276" w:wrap="notBeside" w:vAnchor="text" w:hAnchor="text" w:x="416" w:y="10197"/>
        <w:widowControl w:val="0"/>
        <w:keepNext w:val="0"/>
        <w:keepLines w:val="0"/>
        <w:shd w:val="clear" w:color="auto" w:fill="auto"/>
        <w:bidi w:val="0"/>
        <w:jc w:val="left"/>
        <w:spacing w:before="0" w:after="0" w:line="7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&lt;</w:t>
      </w: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pgSz w:w="11900" w:h="16840"/>
          <w:pgMar w:top="114" w:left="258" w:right="31" w:bottom="56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71" type="#_x0000_t202" style="position:absolute;margin-left:693.8pt;margin-top:242.55pt;width:8.4pt;height:26.1pt;z-index:25165774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1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и;</w:t>
                  </w:r>
                </w:p>
                <w:p>
                  <w:pPr>
                    <w:pStyle w:val="Style12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0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Щ</w:t>
                  </w:r>
                </w:p>
              </w:txbxContent>
            </v:textbox>
            <w10:wrap anchorx="margin"/>
          </v:shape>
        </w:pict>
      </w:r>
      <w:r>
        <w:pict>
          <v:shape id="_x0000_s1072" type="#_x0000_t75" style="position:absolute;margin-left:0.7pt;margin-top:6.25pt;width:679.7pt;height:398.4pt;z-index:-251658745;mso-wrap-distance-left:5.pt;mso-wrap-distance-right:5.pt;mso-position-horizontal-relative:margin" wrapcoords="0 0">
            <v:imagedata r:id="rId37" r:href="rId38"/>
            <w10:wrap anchorx="margin"/>
          </v:shape>
        </w:pict>
      </w:r>
      <w:r>
        <w:pict>
          <v:shape id="_x0000_s1073" type="#_x0000_t202" style="position:absolute;margin-left:720.7pt;margin-top:376.55pt;width:13.2pt;height:28.7pt;z-index:25165774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3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300" w:lineRule="exact"/>
                    <w:ind w:left="0" w:right="0" w:firstLine="0"/>
                  </w:pPr>
                  <w:bookmarkStart w:id="10" w:name="bookmark10"/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«I</w:t>
                  </w:r>
                  <w:bookmarkEnd w:id="10"/>
                </w:p>
              </w:txbxContent>
            </v:textbox>
            <w10:wrap anchorx="margin"/>
          </v:shape>
        </w:pict>
      </w:r>
      <w:r>
        <w:pict>
          <v:shape id="_x0000_s1074" type="#_x0000_t202" style="position:absolute;margin-left:712.3pt;margin-top:43.65pt;width:10.55pt;height:26.6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2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8</w:t>
                  </w:r>
                </w:p>
                <w:p>
                  <w:pPr>
                    <w:pStyle w:val="Style12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ш</w:t>
                  </w:r>
                </w:p>
              </w:txbxContent>
            </v:textbox>
            <w10:wrap anchorx="margin"/>
          </v:shape>
        </w:pict>
      </w:r>
      <w:r>
        <w:pict>
          <v:shape id="_x0000_s1075" type="#_x0000_t75" style="position:absolute;margin-left:742.05pt;margin-top:0;width:87.35pt;height:227.5pt;z-index:-251658744;mso-wrap-distance-left:5.pt;mso-wrap-distance-right:5.pt;mso-position-horizontal-relative:margin" wrapcoords="0 0">
            <v:imagedata r:id="rId39" r:href="rId40"/>
            <w10:wrap anchorx="margin"/>
          </v:shape>
        </w:pict>
      </w:r>
      <w:r>
        <w:pict>
          <v:shape id="_x0000_s1076" type="#_x0000_t202" style="position:absolute;margin-left:749.3pt;margin-top:296.75pt;width:9.35pt;height:16.35pt;z-index:25165775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rStyle w:val="CharStyle130"/>
                    </w:rPr>
                    <w:t>/</w:t>
                  </w:r>
                </w:p>
              </w:txbxContent>
            </v:textbox>
            <w10:wrap anchorx="margin"/>
          </v:shape>
        </w:pict>
      </w:r>
      <w:r>
        <w:pict>
          <v:shape id="_x0000_s1077" type="#_x0000_t202" style="position:absolute;margin-left:756.95pt;margin-top:289.2pt;width:9.6pt;height:14.15pt;z-index:25165775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1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У</w:t>
                  </w:r>
                </w:p>
              </w:txbxContent>
            </v:textbox>
            <w10:wrap anchorx="margin"/>
          </v:shape>
        </w:pict>
      </w:r>
      <w:r>
        <w:pict>
          <v:shape id="_x0000_s1078" type="#_x0000_t202" style="position:absolute;margin-left:5.e-002pt;margin-top:447.95pt;width:270.5pt;height:62.2pt;z-index:2516577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252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/жат местная МСК-23 Балтийская 1977 г.</w:t>
                  </w:r>
                </w:p>
                <w:p>
                  <w:pPr>
                    <w:pStyle w:val="Style135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130нтали проведены через </w:t>
                  </w:r>
                  <w:r>
                    <w:rPr>
                      <w:rStyle w:val="CharStyle137"/>
                      <w:b w:val="0"/>
                      <w:bCs w:val="0"/>
                    </w:rPr>
                    <w:t>0,5 м</w:t>
                  </w:r>
                </w:p>
                <w:p>
                  <w:pPr>
                    <w:pStyle w:val="Style13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both"/>
                    <w:spacing w:before="0" w:after="0" w:line="254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ая съемка выполнена методом тахеометрии в июне 2018 г. х изменений выполнена в декабре 2019 г.</w:t>
                  </w:r>
                </w:p>
              </w:txbxContent>
            </v:textbox>
            <w10:wrap anchorx="margin"/>
          </v:shape>
        </w:pict>
      </w:r>
      <w:r>
        <w:pict>
          <v:shape id="_x0000_s1079" type="#_x0000_t202" style="position:absolute;margin-left:294.95pt;margin-top:405.1pt;width:524.65pt;height:5.e-002pt;z-index:25165775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38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6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Документ подготовлен с испопьзованием-'програмного обеспечения </w:t>
                  </w:r>
                  <w:r>
                    <w:rPr>
                      <w:rStyle w:val="CharStyle140"/>
                    </w:rPr>
                    <w:t>"Панорама"</w:t>
                  </w:r>
                </w:p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547"/>
                    <w:gridCol w:w="504"/>
                    <w:gridCol w:w="547"/>
                    <w:gridCol w:w="528"/>
                    <w:gridCol w:w="1061"/>
                    <w:gridCol w:w="528"/>
                    <w:gridCol w:w="3898"/>
                    <w:gridCol w:w="854"/>
                    <w:gridCol w:w="850"/>
                    <w:gridCol w:w="1176"/>
                  </w:tblGrid>
                  <w:tr>
                    <w:trPr>
                      <w:trHeight w:val="31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4"/>
                        <w:vMerge w:val="restart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2200" w:right="0" w:firstLine="0"/>
                        </w:pPr>
                        <w:r>
                          <w:rPr>
                            <w:rStyle w:val="CharStyle141"/>
                          </w:rPr>
                          <w:t>17-ТР-2019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4"/>
                        <w:vMerge/>
                        <w:tcBorders>
                          <w:left w:val="single" w:sz="4"/>
                          <w:righ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4"/>
                        <w:vMerge w:val="restart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69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>г. Новокубанск, ул. Первомайская, 212А территория АО "ДСУ-7"</w:t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4"/>
                        <w:vMerge/>
                        <w:tcBorders>
                          <w:left w:val="single" w:sz="4"/>
                          <w:right w:val="single" w:sz="4"/>
                        </w:tcBorders>
                        <w:vAlign w:val="center"/>
                      </w:tcPr>
                      <w:p>
                        <w:pPr/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 xml:space="preserve">кол. </w:t>
                        </w:r>
                        <w:r>
                          <w:rPr>
                            <w:rStyle w:val="CharStyle144"/>
                            <w:lang w:val="ru-RU" w:eastAsia="ru-RU" w:bidi="ru-RU"/>
                          </w:rPr>
                          <w:t>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.лист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10" w:lineRule="exact"/>
                          <w:ind w:left="0" w:right="0" w:firstLine="0"/>
                        </w:pPr>
                        <w:r>
                          <w:rPr>
                            <w:rStyle w:val="CharStyle145"/>
                          </w:rPr>
                          <w:t>ДОК.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160" w:right="0" w:firstLine="0"/>
                        </w:pPr>
                        <w:r>
                          <w:rPr>
                            <w:rStyle w:val="CharStyle143"/>
                          </w:rPr>
                          <w:t>Подпись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Дата</w:t>
                        </w:r>
                      </w:p>
                    </w:tc>
                    <w:tc>
                      <w:tcPr>
                        <w:shd w:val="clear" w:color="auto" w:fill="FFFFFF"/>
                        <w:gridSpan w:val="4"/>
                        <w:vMerge/>
                        <w:tcBorders>
                          <w:left w:val="single" w:sz="4"/>
                          <w:right w:val="single" w:sz="4"/>
                        </w:tcBorders>
                        <w:vAlign w:val="center"/>
                      </w:tcPr>
                      <w:p>
                        <w:pPr/>
                      </w:p>
                    </w:tc>
                  </w:tr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Разработал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Ко рото в, Э.В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rStyle w:val="CharStyle144"/>
                          </w:rPr>
                          <w:t xml:space="preserve">sf </w:t>
                        </w:r>
                        <w:r>
                          <w:rPr>
                            <w:rStyle w:val="CharStyle144"/>
                            <w:lang w:val="ru-RU" w:eastAsia="ru-RU" w:bidi="ru-RU"/>
                          </w:rPr>
                          <w:t>/)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>Заказчик: АО "ДСУ-7"</w:t>
                        </w: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140" w:right="0" w:firstLine="0"/>
                        </w:pPr>
                        <w:r>
                          <w:rPr>
                            <w:rStyle w:val="CharStyle143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160" w:right="0" w:firstLine="0"/>
                        </w:pPr>
                        <w:r>
                          <w:rPr>
                            <w:rStyle w:val="CharStyle143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8" w:hRule="exact"/>
                    </w:trPr>
                    <w:tc>
                      <w:tcPr>
                        <w:shd w:val="clear" w:color="auto" w:fill="FFFFFF"/>
                        <w:gridSpan w:val="2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Проверил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146"/>
                          </w:rPr>
                          <w:t>Кр$&gt;отЬе&gt;Э!В</w:t>
                        </w: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center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  <w:righ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</w:tr>
                  <w:tr>
                    <w:trPr>
                      <w:trHeight w:val="245" w:hRule="exact"/>
                    </w:trPr>
                    <w:tc>
                      <w:tcPr>
                        <w:shd w:val="clear" w:color="auto" w:fill="FFFFFF"/>
                        <w:gridSpan w:val="2"/>
                        <w:vMerge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gridSpan w:val="2"/>
                        <w:vMerge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top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top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center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20" w:lineRule="exact"/>
                          <w:ind w:left="240" w:right="0" w:firstLine="0"/>
                        </w:pPr>
                        <w:r>
                          <w:rPr>
                            <w:rStyle w:val="CharStyle141"/>
                          </w:rPr>
                          <w:t>Р</w:t>
                        </w: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30" w:lineRule="exact"/>
                          <w:ind w:left="300" w:right="0" w:firstLine="0"/>
                        </w:pPr>
                        <w:r>
                          <w:rPr>
                            <w:rStyle w:val="CharStyle142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30" w:lineRule="exact"/>
                          <w:ind w:left="340" w:right="0" w:firstLine="0"/>
                        </w:pPr>
                        <w:r>
                          <w:rPr>
                            <w:rStyle w:val="CharStyle142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307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rStyle w:val="CharStyle143"/>
                          </w:rPr>
                          <w:t>&lt;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center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center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  <w:right w:val="single" w:sz="4"/>
                        </w:tcBorders>
                        <w:vAlign w:val="bottom"/>
                      </w:tcPr>
                      <w:p>
                        <w:pPr/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>I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4"/>
                          </w:rPr>
                          <w:t>ffi</w:t>
                        </w:r>
                        <w:r>
                          <w:rPr>
                            <w:rStyle w:val="CharStyle142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CharStyle142"/>
                          </w:rPr>
                          <w:t>*</w:t>
                        </w:r>
                      </w:p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4"/>
                            <w:lang w:val="ru-RU" w:eastAsia="ru-RU" w:bidi="ru-RU"/>
                          </w:rPr>
                          <w:t>!</w:t>
                        </w:r>
                        <w:r>
                          <w:rPr>
                            <w:rStyle w:val="CharStyle142"/>
                          </w:rPr>
                          <w:t xml:space="preserve"> </w:t>
                        </w:r>
                        <w:r>
                          <w:rPr>
                            <w:rStyle w:val="CharStyle145"/>
                            <w:lang w:val="en-US" w:eastAsia="en-US" w:bidi="en-US"/>
                          </w:rPr>
                          <w:t>O'</w:t>
                        </w:r>
                        <w:r>
                          <w:rPr>
                            <w:rStyle w:val="CharStyle144"/>
                            <w:lang w:val="ru-RU" w:eastAsia="ru-RU" w:bidi="ru-RU"/>
                          </w:rPr>
                          <w:t>1</w:t>
                        </w:r>
                        <w:r>
                          <w:rPr>
                            <w:rStyle w:val="CharStyle142"/>
                          </w:rPr>
                          <w:t xml:space="preserve"> КПР(Т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vMerge w:val="restart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21" w:lineRule="exact"/>
                          <w:ind w:left="0" w:right="0" w:firstLine="0"/>
                        </w:pPr>
                        <w:r>
                          <w:rPr>
                            <w:rStyle w:val="CharStyle146"/>
                          </w:rPr>
                          <w:t>Инженерно-топографичекский план М 1:500</w:t>
                        </w:r>
                      </w:p>
                    </w:tc>
                    <w:tc>
                      <w:tcPr>
                        <w:shd w:val="clear" w:color="auto" w:fill="FFFFFF"/>
                        <w:gridSpan w:val="3"/>
                        <w:vMerge w:val="restart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446" w:lineRule="exact"/>
                          <w:ind w:left="0" w:right="0" w:firstLine="0"/>
                        </w:pPr>
                        <w:r>
                          <w:rPr>
                            <w:rStyle w:val="CharStyle146"/>
                          </w:rPr>
                          <w:t>г. Новокубанск ИП Э.В. Коротов</w:t>
                        </w:r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>4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 xml:space="preserve">; </w:t>
                        </w:r>
                        <w:r>
                          <w:rPr>
                            <w:rStyle w:val="CharStyle144"/>
                            <w:lang w:val="ru-RU" w:eastAsia="ru-RU" w:bidi="ru-RU"/>
                          </w:rPr>
                          <w:t>Ц</w:t>
                        </w:r>
                        <w:r>
                          <w:rPr>
                            <w:rStyle w:val="CharStyle142"/>
                          </w:rPr>
                          <w:t xml:space="preserve"> здуд</w:t>
                        </w:r>
                      </w:p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>; ! йячягпл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</w:rPr>
                          <w:t xml:space="preserve">:?• </w:t>
                        </w:r>
                        <w:r>
                          <w:rPr>
                            <w:rStyle w:val="CharStyle142"/>
                            <w:lang w:val="en-US" w:eastAsia="en-US" w:bidi="en-US"/>
                          </w:rPr>
                          <w:t>|?sf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</w:tcBorders>
                        <w:vAlign w:val="top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gridSpan w:val="3"/>
                        <w:vMerge/>
                        <w:tcBorders>
                          <w:left w:val="single" w:sz="4"/>
                          <w:right w:val="single" w:sz="4"/>
                        </w:tcBorders>
                        <w:vAlign w:val="top"/>
                      </w:tcPr>
                      <w:p>
                        <w:pPr/>
                      </w:p>
                    </w:tc>
                  </w:tr>
                  <w:tr>
                    <w:trPr>
                      <w:trHeight w:val="365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2"/>
                          <w:tabs>
                            <w:tab w:leader="underscore" w:pos="912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320" w:lineRule="exact"/>
                          <w:ind w:left="0" w:right="0" w:firstLine="0"/>
                        </w:pPr>
                        <w:r>
                          <w:rPr>
                            <w:rStyle w:val="CharStyle141"/>
                          </w:rPr>
                          <w:tab/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147"/>
                          </w:rPr>
                          <w:t>)</w:t>
                        </w:r>
                        <w:r>
                          <w:rPr>
                            <w:rStyle w:val="CharStyle146"/>
                          </w:rPr>
                          <w:t xml:space="preserve"> \</w:t>
                        </w:r>
                      </w:p>
                      <w:p>
                        <w:pPr>
                          <w:pStyle w:val="Style12"/>
                          <w:tabs>
                            <w:tab w:leader="hyphen" w:pos="1018" w:val="left"/>
                          </w:tabs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  <w:lang w:val="en-US" w:eastAsia="en-US" w:bidi="en-US"/>
                          </w:rPr>
                          <w:t>Sd,</w:t>
                        </w:r>
                        <w:r>
                          <w:rPr>
                            <w:rStyle w:val="CharStyle142"/>
                          </w:rPr>
                          <w:tab/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30" w:lineRule="exact"/>
                          <w:ind w:left="0" w:right="0" w:firstLine="0"/>
                        </w:pPr>
                        <w:r>
                          <w:rPr>
                            <w:rStyle w:val="CharStyle142"/>
                            <w:vertAlign w:val="superscript"/>
                          </w:rPr>
                          <w:t>:ошп</w:t>
                        </w:r>
                        <w:r>
                          <w:rPr>
                            <w:rStyle w:val="CharStyle142"/>
                          </w:rPr>
                          <w:t xml:space="preserve"> </w:t>
                        </w:r>
                        <w:r>
                          <w:rPr>
                            <w:rStyle w:val="CharStyle144"/>
                          </w:rPr>
                          <w:t xml:space="preserve">!f </w:t>
                        </w:r>
                        <w:r>
                          <w:rPr>
                            <w:rStyle w:val="CharStyle148"/>
                            <w:lang w:val="en-US" w:eastAsia="en-US" w:bidi="en-US"/>
                          </w:rPr>
                          <w:t>'</w:t>
                        </w:r>
                        <w:r>
                          <w:rPr>
                            <w:rStyle w:val="CharStyle148"/>
                            <w:lang w:val="en-US" w:eastAsia="en-US" w:bidi="en-US"/>
                            <w:vertAlign w:val="subscript"/>
                          </w:rPr>
                          <w:t>sl</w:t>
                        </w:r>
                        <w:r>
                          <w:rPr>
                            <w:rStyle w:val="CharStyle148"/>
                            <w:lang w:val="en-US" w:eastAsia="en-US" w:bidi="en-US"/>
                          </w:rPr>
                          <w:t>S</w:t>
                        </w:r>
                      </w:p>
                      <w:p>
                        <w:pPr>
                          <w:pStyle w:val="Style12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rStyle w:val="CharStyle148"/>
                          </w:rPr>
                          <w:t>■■■ /л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vMerge/>
                        <w:tcBorders>
                          <w:left w:val="single" w:sz="4"/>
                          <w:bottom w:val="single" w:sz="4"/>
                        </w:tcBorders>
                        <w:vAlign w:val="top"/>
                      </w:tcPr>
                      <w:p>
                        <w:pPr/>
                      </w:p>
                    </w:tc>
                    <w:tc>
                      <w:tcPr>
                        <w:shd w:val="clear" w:color="auto" w:fill="FFFFFF"/>
                        <w:gridSpan w:val="3"/>
                        <w:vMerge/>
                        <w:tcBorders>
                          <w:left w:val="single" w:sz="4"/>
                          <w:right w:val="single" w:sz="4"/>
                          <w:bottom w:val="single" w:sz="4"/>
                        </w:tcBorders>
                        <w:vAlign w:val="top"/>
                      </w:tcPr>
                      <w:p>
                        <w:pPr/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717" w:lineRule="exact"/>
      </w:pPr>
    </w:p>
    <w:p>
      <w:pPr>
        <w:widowControl w:val="0"/>
        <w:rPr>
          <w:sz w:val="2"/>
          <w:szCs w:val="2"/>
        </w:rPr>
        <w:sectPr>
          <w:pgSz w:w="16840" w:h="11900" w:orient="landscape"/>
          <w:pgMar w:top="62" w:left="85" w:right="167" w:bottom="62" w:header="0" w:footer="3" w:gutter="0"/>
          <w:rtlGutter w:val="0"/>
          <w:cols w:space="720"/>
          <w:noEndnote/>
          <w:docGrid w:linePitch="360"/>
        </w:sectPr>
      </w:pPr>
    </w:p>
    <w:p>
      <w:pPr>
        <w:pStyle w:val="Style164"/>
        <w:widowControl w:val="0"/>
        <w:keepNext w:val="0"/>
        <w:keepLines w:val="0"/>
        <w:shd w:val="clear" w:color="auto" w:fill="auto"/>
        <w:bidi w:val="0"/>
        <w:spacing w:before="0" w:after="5878"/>
        <w:ind w:left="640" w:right="0" w:firstLine="0"/>
      </w:pPr>
      <w:r>
        <w:rPr>
          <w:lang w:val="ru-RU" w:eastAsia="ru-RU" w:bidi="ru-RU"/>
          <w:w w:val="100"/>
          <w:color w:val="000000"/>
          <w:position w:val="0"/>
        </w:rPr>
        <w:t>Выкопировка фрагнентакарты градостроительного зонирований правил землепользования и застройки Новокубанского г/п</w:t>
      </w:r>
    </w:p>
    <w:p>
      <w:pPr>
        <w:pStyle w:val="Style164"/>
        <w:widowControl w:val="0"/>
        <w:keepNext w:val="0"/>
        <w:keepLines w:val="0"/>
        <w:shd w:val="clear" w:color="auto" w:fill="auto"/>
        <w:bidi w:val="0"/>
        <w:jc w:val="left"/>
        <w:spacing w:before="0" w:after="39" w:line="220" w:lineRule="exact"/>
        <w:ind w:left="0" w:right="0" w:firstLine="0"/>
      </w:pPr>
      <w:r>
        <w:pict>
          <v:shape id="_x0000_s1080" type="#_x0000_t202" style="position:absolute;margin-left:41.3pt;margin-top:118.6pt;width:108.5pt;height:17.1pt;z-index:-12582936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80" w:lineRule="exact"/>
                    <w:ind w:left="0" w:right="0" w:firstLine="0"/>
                  </w:pPr>
                  <w:r>
                    <w:rPr>
                      <w:lang w:val="en-US" w:eastAsia="en-US" w:bidi="en-US"/>
                      <w:w w:val="100"/>
                      <w:color w:val="000000"/>
                      <w:position w:val="0"/>
                    </w:rPr>
                    <w:t xml:space="preserve">I rpfMlOfMJ.IbM U( </w:t>
                  </w: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МОЫ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81" type="#_x0000_t202" style="position:absolute;margin-left:69.6pt;margin-top:140.8pt;width:55.7pt;height:10.85pt;z-index:-12582935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49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51"/>
                    </w:rPr>
                    <w:t xml:space="preserve">AVtui </w:t>
                  </w:r>
                  <w:r>
                    <w:rPr>
                      <w:rStyle w:val="CharStyle151"/>
                      <w:lang w:val="ru-RU" w:eastAsia="ru-RU" w:bidi="ru-RU"/>
                    </w:rPr>
                    <w:t>мы</w:t>
                  </w:r>
                </w:p>
              </w:txbxContent>
            </v:textbox>
            <w10:wrap type="square" anchorx="margin"/>
          </v:shape>
        </w:pict>
      </w:r>
      <w:r>
        <w:pict>
          <v:shape id="_x0000_s1082" type="#_x0000_t75" style="position:absolute;margin-left:12.25pt;margin-top:-291.85pt;width:340.3pt;height:408.95pt;z-index:-125829358;mso-wrap-distance-left:5.pt;mso-wrap-distance-right:5.pt;mso-position-horizontal-relative:margin">
            <v:imagedata r:id="rId41" r:href="rId42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заемый</w:t>
      </w:r>
    </w:p>
    <w:p>
      <w:pPr>
        <w:pStyle w:val="Style164"/>
        <w:widowControl w:val="0"/>
        <w:keepNext w:val="0"/>
        <w:keepLines w:val="0"/>
        <w:shd w:val="clear" w:color="auto" w:fill="auto"/>
        <w:bidi w:val="0"/>
        <w:jc w:val="left"/>
        <w:spacing w:before="0" w:after="91" w:line="22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и</w:t>
      </w:r>
    </w:p>
    <w:p>
      <w:pPr>
        <w:pStyle w:val="Style12"/>
        <w:tabs>
          <w:tab w:leader="none" w:pos="2339" w:val="left"/>
        </w:tabs>
        <w:widowControl w:val="0"/>
        <w:keepNext w:val="0"/>
        <w:keepLines w:val="0"/>
        <w:shd w:val="clear" w:color="auto" w:fill="auto"/>
        <w:bidi w:val="0"/>
        <w:spacing w:before="0" w:after="28" w:line="170" w:lineRule="exact"/>
        <w:ind w:left="160" w:right="0" w:firstLine="0"/>
      </w:pPr>
      <w:r>
        <w:rPr>
          <w:rStyle w:val="CharStyle166"/>
        </w:rPr>
        <w:t>»стрс»аш</w:t>
        <w:tab/>
      </w:r>
      <w:r>
        <w:rPr>
          <w:rStyle w:val="CharStyle166"/>
          <w:lang w:val="en-US" w:eastAsia="en-US" w:bidi="en-US"/>
        </w:rPr>
        <w:t xml:space="preserve">att*w </w:t>
      </w:r>
      <w:r>
        <w:rPr>
          <w:rStyle w:val="CharStyle167"/>
        </w:rPr>
        <w:t>эуд&lt;м</w:t>
      </w:r>
    </w:p>
    <w:p>
      <w:pPr>
        <w:pStyle w:val="Style168"/>
        <w:widowControl w:val="0"/>
        <w:keepNext w:val="0"/>
        <w:keepLines w:val="0"/>
        <w:shd w:val="clear" w:color="auto" w:fill="auto"/>
        <w:bidi w:val="0"/>
        <w:jc w:val="left"/>
        <w:spacing w:before="0" w:after="81" w:line="210" w:lineRule="exact"/>
        <w:ind w:left="0" w:right="0" w:firstLine="0"/>
      </w:pPr>
      <w:r>
        <w:rPr>
          <w:rStyle w:val="CharStyle170"/>
          <w:b/>
          <w:bCs/>
        </w:rPr>
        <w:t xml:space="preserve">»садоводческих неноыыерчесвс* гсвас*и,еств </w:t>
      </w:r>
      <w:r>
        <w:rPr>
          <w:rStyle w:val="CharStyle171"/>
          <w:b w:val="0"/>
          <w:bCs w:val="0"/>
        </w:rPr>
        <w:t xml:space="preserve">■ *}:*д;;йии ер«?.&gt;«эм </w:t>
      </w:r>
      <w:r>
        <w:rPr>
          <w:rStyle w:val="CharStyle171"/>
          <w:lang w:val="en-US" w:eastAsia="en-US" w:bidi="en-US"/>
          <w:b w:val="0"/>
          <w:bCs w:val="0"/>
        </w:rPr>
        <w:t xml:space="preserve">«xww </w:t>
      </w:r>
      <w:r>
        <w:rPr>
          <w:rStyle w:val="CharStyle171"/>
          <w:b w:val="0"/>
          <w:bCs w:val="0"/>
        </w:rPr>
        <w:t xml:space="preserve">килвмм домами блокированной </w:t>
      </w:r>
      <w:r>
        <w:rPr>
          <w:rStyle w:val="CharStyle172"/>
          <w:b/>
          <w:bCs/>
        </w:rPr>
        <w:t xml:space="preserve">ройи» и </w:t>
      </w:r>
      <w:r>
        <w:rPr>
          <w:rStyle w:val="CharStyle173"/>
          <w:b/>
          <w:bCs/>
        </w:rPr>
        <w:t>|»югоя!^иуриыми</w:t>
      </w:r>
      <w:r>
        <w:rPr>
          <w:rStyle w:val="CharStyle172"/>
          <w:b/>
          <w:bCs/>
        </w:rPr>
        <w:t xml:space="preserve"> домами</w:t>
      </w:r>
    </w:p>
    <w:p>
      <w:pPr>
        <w:pStyle w:val="Style12"/>
        <w:widowControl w:val="0"/>
        <w:keepNext w:val="0"/>
        <w:keepLines w:val="0"/>
        <w:shd w:val="clear" w:color="auto" w:fill="auto"/>
        <w:bidi w:val="0"/>
        <w:jc w:val="left"/>
        <w:spacing w:before="0" w:after="133" w:line="170" w:lineRule="exact"/>
        <w:ind w:left="1100" w:right="0" w:firstLine="0"/>
      </w:pPr>
      <w:r>
        <w:rPr>
          <w:rStyle w:val="CharStyle174"/>
        </w:rPr>
        <w:t xml:space="preserve">(XwKiMiNt iMMUt </w:t>
      </w:r>
      <w:r>
        <w:rPr>
          <w:rStyle w:val="CharStyle174"/>
          <w:lang w:val="ru-RU" w:eastAsia="ru-RU" w:bidi="ru-RU"/>
        </w:rPr>
        <w:t>они</w:t>
      </w:r>
    </w:p>
    <w:p>
      <w:pPr>
        <w:pStyle w:val="Style175"/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160" w:right="0" w:firstLine="0"/>
      </w:pPr>
      <w:r>
        <w:pict>
          <v:shape id="_x0000_s1083" type="#_x0000_t202" style="position:absolute;margin-left:3.85pt;margin-top:35.05pt;width:108.pt;height:21.1pt;z-index:-125829357;mso-wrap-distance-left:5.pt;mso-wrap-distance-right:269.75pt;mso-position-horizontal-relative:margin" filled="f" stroked="f">
            <v:textbox style="mso-fit-shape-to-text:t" inset="0,0,0,0">
              <w:txbxContent>
                <w:p>
                  <w:pPr>
                    <w:pStyle w:val="Style15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54"/>
                    </w:rPr>
                    <w:t>■^^рхмяп^произеопаа 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1084" type="#_x0000_t202" style="position:absolute;margin-left:112.3pt;margin-top:35.05pt;width:115.7pt;height:11.1pt;z-index:-125829356;mso-wrap-distance-left:112.3pt;mso-wrap-distance-right:153.6pt;mso-wrap-distance-bottom:10.05pt;mso-position-horizontal-relative:margin" filled="f" stroked="f">
            <v:textbox style="mso-fit-shape-to-text:t" inset="0,0,0,0">
              <w:txbxContent>
                <w:p>
                  <w:pPr>
                    <w:pStyle w:val="Style15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55"/>
                    </w:rPr>
                    <w:t>объектов IV класса опасности</w:t>
                  </w:r>
                </w:p>
              </w:txbxContent>
            </v:textbox>
            <w10:wrap type="topAndBottom" anchorx="margin"/>
          </v:shape>
        </w:pict>
      </w:r>
      <w:r>
        <w:rPr>
          <w:rStyle w:val="CharStyle177"/>
        </w:rPr>
        <w:t>делового еби#ОСШнного и «&gt;ми*рч#гж*о ид*«.*«екиа</w:t>
      </w:r>
    </w:p>
    <w:p>
      <w:pPr>
        <w:pStyle w:val="Style178"/>
        <w:widowControl w:val="0"/>
        <w:keepNext w:val="0"/>
        <w:keepLines w:val="0"/>
        <w:shd w:val="clear" w:color="auto" w:fill="auto"/>
        <w:bidi w:val="0"/>
        <w:jc w:val="left"/>
        <w:spacing w:before="0" w:after="2" w:line="200" w:lineRule="exact"/>
        <w:ind w:left="120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Уе.’мюьшмс «*&amp;» </w:t>
      </w:r>
      <w:r>
        <w:rPr>
          <w:rStyle w:val="CharStyle180"/>
        </w:rPr>
        <w:t>ш»</w:t>
      </w:r>
      <w:r>
        <w:rPr>
          <w:rStyle w:val="CharStyle180"/>
          <w:vertAlign w:val="superscript"/>
        </w:rPr>
        <w:t>:</w:t>
      </w:r>
      <w:r>
        <w:rPr>
          <w:rStyle w:val="CharStyle180"/>
        </w:rPr>
        <w:t>Ч€*шт</w:t>
      </w:r>
    </w:p>
    <w:p>
      <w:pPr>
        <w:pStyle w:val="Style160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rPr>
          <w:rStyle w:val="CharStyle182"/>
          <w:lang w:val="en-US" w:eastAsia="en-US" w:bidi="en-US"/>
        </w:rPr>
        <w:t xml:space="preserve">i«a </w:t>
      </w:r>
      <w:r>
        <w:rPr>
          <w:rStyle w:val="CharStyle182"/>
        </w:rPr>
        <w:t xml:space="preserve">«сксясммдес* ?й'Ш* хчрмрожмт </w:t>
      </w:r>
      <w:r>
        <w:rPr>
          <w:rStyle w:val="CharStyle184"/>
        </w:rPr>
        <w:t>-^£ жфмп €^-тФсжщтшш:</w:t>
      </w:r>
    </w:p>
    <w:p>
      <w:pPr>
        <w:pStyle w:val="Style185"/>
        <w:widowControl w:val="0"/>
        <w:keepNext w:val="0"/>
        <w:keepLines w:val="0"/>
        <w:shd w:val="clear" w:color="auto" w:fill="auto"/>
        <w:bidi w:val="0"/>
        <w:jc w:val="left"/>
        <w:spacing w:before="0" w:after="5" w:line="230" w:lineRule="exact"/>
        <w:ind w:left="140" w:right="0" w:firstLine="0"/>
      </w:pPr>
      <w:r>
        <w:rPr>
          <w:rStyle w:val="CharStyle187"/>
        </w:rPr>
        <w:t>JC</w:t>
      </w:r>
    </w:p>
    <w:p>
      <w:pPr>
        <w:pStyle w:val="Style188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0" w:right="0" w:firstLine="0"/>
      </w:pPr>
      <w:r>
        <w:pict>
          <v:shape id="_x0000_s1085" type="#_x0000_t202" style="position:absolute;margin-left:0.95pt;margin-top:-2.95pt;width:61.45pt;height:26.8pt;z-index:-125829355;mso-wrap-distance-left:5.pt;mso-wrap-distance-right:5.pt;mso-wrap-distance-bottom:19.9pt;mso-position-horizontal-relative:margin" filled="f" stroked="f">
            <v:textbox style="mso-fit-shape-to-text:t" inset="0,0,0,0">
              <w:txbxContent>
                <w:p>
                  <w:pPr>
                    <w:pStyle w:val="Style1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56"/>
                    </w:rPr>
                    <w:t>-га^й^1чю|«т***г</w:t>
                  </w:r>
                </w:p>
                <w:p>
                  <w:pPr>
                    <w:pStyle w:val="Style157"/>
                    <w:tabs>
                      <w:tab w:leader="underscore" w:pos="509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00" w:lineRule="exact"/>
                    <w:ind w:left="360" w:right="0" w:firstLine="0"/>
                  </w:pPr>
                  <w:r>
                    <w:rPr>
                      <w:rStyle w:val="CharStyle159"/>
                    </w:rPr>
                    <w:tab/>
                    <w:t xml:space="preserve"> .</w:t>
                  </w:r>
                </w:p>
                <w:p>
                  <w:pPr>
                    <w:pStyle w:val="Style16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center"/>
                    <w:spacing w:before="0" w:after="0" w:line="200" w:lineRule="exact"/>
                    <w:ind w:left="0" w:right="0" w:firstLine="0"/>
                  </w:pPr>
                  <w:r>
                    <w:rPr>
                      <w:rStyle w:val="CharStyle162"/>
                    </w:rPr>
                    <w:t xml:space="preserve">\р&amp;з@)к&amp;Я </w:t>
                  </w:r>
                  <w:r>
                    <w:rPr>
                      <w:rStyle w:val="CharStyle163"/>
                    </w:rPr>
                    <w:t>шзтШ</w:t>
                  </w:r>
                </w:p>
              </w:txbxContent>
            </v:textbox>
            <w10:wrap type="square" side="right" anchorx="margin"/>
          </v:shape>
        </w:pict>
      </w:r>
      <w:r>
        <w:rPr>
          <w:rStyle w:val="CharStyle190"/>
          <w:i/>
          <w:iCs/>
        </w:rPr>
        <w:t>тт</w:t>
      </w:r>
      <w:r>
        <w:rPr>
          <w:rStyle w:val="CharStyle191"/>
          <w:i/>
          <w:iCs/>
        </w:rPr>
        <w:t>*4</w:t>
      </w:r>
      <w:r>
        <w:rPr>
          <w:rStyle w:val="CharStyle190"/>
          <w:i/>
          <w:iCs/>
        </w:rPr>
        <w:t xml:space="preserve"> щстытмт*ье% щ^&amp;цютлшш, трт&amp;т&amp;жщ</w:t>
      </w:r>
      <w:r>
        <w:rPr>
          <w:rStyle w:val="CharStyle192"/>
          <w:i w:val="0"/>
          <w:iCs w:val="0"/>
        </w:rPr>
        <w:t xml:space="preserve"> «</w:t>
      </w:r>
    </w:p>
    <w:sectPr>
      <w:pgSz w:w="11900" w:h="16840"/>
      <w:pgMar w:top="1620" w:left="1408" w:right="2859" w:bottom="886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2" type="#_x0000_t202" style="position:absolute;margin-left:545.65pt;margin-top:814.95pt;width:4.3pt;height:6.95pt;z-index:-188744059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3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lang w:val="ru-RU" w:eastAsia="ru-RU" w:bidi="ru-RU"/>
                    <w:w w:val="100"/>
                    <w:spacing w:val="0"/>
                    <w:color w:val="000000"/>
                    <w:position w:val="0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4" type="#_x0000_t202" style="position:absolute;margin-left:589.75pt;margin-top:7.35pt;width:1.2pt;height:5.5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3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38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35" type="#_x0000_t202" style="position:absolute;margin-left:589.75pt;margin-top:7.35pt;width:1.2pt;height:5.5pt;z-index:-188744062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36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38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hdr>
</file>

<file path=word/header4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hdr>
</file>

<file path=word/header5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61" type="#_x0000_t202" style="position:absolute;margin-left:27.7pt;margin-top:7.85pt;width:6.7pt;height:11.5pt;z-index:-188744060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widowControl w:val="0"/>
                </w:pP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4"/>
      <w:numFmt w:val="decimal"/>
      <w:lvlText w:val="2.%1"/>
      <w:rPr>
        <w:lang w:val="ru-RU" w:eastAsia="ru-RU" w:bidi="ru-RU"/>
        <w:b w:val="0"/>
        <w:bCs w:val="0"/>
        <w:i w:val="0"/>
        <w:iCs w:val="0"/>
        <w:u w:val="single"/>
        <w:strike w:val="0"/>
        <w:smallCaps w:val="0"/>
        <w:sz w:val="17"/>
        <w:szCs w:val="17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decimal"/>
      <w:lvlText w:val="3.%1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17"/>
        <w:szCs w:val="17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2"/>
      <w:numFmt w:val="decimal"/>
      <w:lvlText w:val="4.%1"/>
      <w:rPr>
        <w:lang w:val="ru-RU" w:eastAsia="ru-RU" w:bidi="ru-RU"/>
        <w:b w:val="0"/>
        <w:bCs w:val="0"/>
        <w:i w:val="0"/>
        <w:iCs w:val="0"/>
        <w:u w:val="single"/>
        <w:strike w:val="0"/>
        <w:smallCaps w:val="0"/>
        <w:sz w:val="17"/>
        <w:szCs w:val="17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3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6">
    <w:name w:val="Основной текст (2)_"/>
    <w:basedOn w:val="DefaultParagraphFont"/>
    <w:link w:val="Style5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8">
    <w:name w:val="Подпись к картинке Exact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0">
    <w:name w:val="Основной текст (6) Exact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  <w:spacing w:val="10"/>
    </w:rPr>
  </w:style>
  <w:style w:type="character" w:customStyle="1" w:styleId="CharStyle11">
    <w:name w:val="Основной текст (6) Exact"/>
    <w:basedOn w:val="CharStyle10"/>
    <w:rPr>
      <w:lang w:val="ru-RU" w:eastAsia="ru-RU" w:bidi="ru-RU"/>
      <w:w w:val="100"/>
      <w:color w:val="FFFFFF"/>
      <w:position w:val="0"/>
    </w:rPr>
  </w:style>
  <w:style w:type="character" w:customStyle="1" w:styleId="CharStyle13">
    <w:name w:val="Основной текст (5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14">
    <w:name w:val="Основной текст (5) Exact"/>
    <w:basedOn w:val="CharStyle24"/>
    <w:rPr>
      <w:u w:val="single"/>
    </w:rPr>
  </w:style>
  <w:style w:type="character" w:customStyle="1" w:styleId="CharStyle16">
    <w:name w:val="Основной текст (4)_"/>
    <w:basedOn w:val="DefaultParagraphFont"/>
    <w:link w:val="Style15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character" w:customStyle="1" w:styleId="CharStyle18">
    <w:name w:val="Заголовок №1_"/>
    <w:basedOn w:val="DefaultParagraphFont"/>
    <w:link w:val="Style1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character" w:customStyle="1" w:styleId="CharStyle20">
    <w:name w:val="Заголовок №2_"/>
    <w:basedOn w:val="DefaultParagraphFont"/>
    <w:link w:val="Style19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22">
    <w:name w:val="Заголовок №2 (2)_"/>
    <w:basedOn w:val="DefaultParagraphFont"/>
    <w:link w:val="Style21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23">
    <w:name w:val="Заголовок №2 (2)"/>
    <w:basedOn w:val="CharStyle22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24">
    <w:name w:val="Основной текст (5)_"/>
    <w:basedOn w:val="DefaultParagraphFont"/>
    <w:link w:val="Style12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26">
    <w:name w:val="Заголовок №3_"/>
    <w:basedOn w:val="DefaultParagraphFont"/>
    <w:link w:val="Style25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27">
    <w:name w:val="Заголовок №3"/>
    <w:basedOn w:val="CharStyle26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9">
    <w:name w:val="Подпись к таблице (2)_"/>
    <w:basedOn w:val="DefaultParagraphFont"/>
    <w:link w:val="Style28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30">
    <w:name w:val="Подпись к таблице (2) + 8,5 pt,Не полужирный"/>
    <w:basedOn w:val="CharStyle29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1">
    <w:name w:val="Подпись к таблице (2)"/>
    <w:basedOn w:val="CharStyle29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3">
    <w:name w:val="Подпись к таблице_"/>
    <w:basedOn w:val="DefaultParagraphFont"/>
    <w:link w:val="Style32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34">
    <w:name w:val="Основной текст (2) + 8,5 pt,Не полужирный"/>
    <w:basedOn w:val="CharStyle6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5">
    <w:name w:val="Основной текст (2) + 10 pt,Не полужирный,Курсив,Интервал 0 pt"/>
    <w:basedOn w:val="CharStyle6"/>
    <w:rPr>
      <w:lang w:val="ru-RU" w:eastAsia="ru-RU" w:bidi="ru-RU"/>
      <w:b/>
      <w:bCs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37">
    <w:name w:val="Колонтитул_"/>
    <w:basedOn w:val="DefaultParagraphFont"/>
    <w:link w:val="Style36"/>
    <w:rPr>
      <w:b w:val="0"/>
      <w:bCs w:val="0"/>
      <w:i w:val="0"/>
      <w:iCs w:val="0"/>
      <w:u w:val="none"/>
      <w:strike w:val="0"/>
      <w:smallCaps w:val="0"/>
      <w:sz w:val="14"/>
      <w:szCs w:val="14"/>
      <w:rFonts w:ascii="Century Gothic" w:eastAsia="Century Gothic" w:hAnsi="Century Gothic" w:cs="Century Gothic"/>
    </w:rPr>
  </w:style>
  <w:style w:type="character" w:customStyle="1" w:styleId="CharStyle38">
    <w:name w:val="Колонтитул"/>
    <w:basedOn w:val="CharStyle37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40">
    <w:name w:val="Основной текст (7)_"/>
    <w:basedOn w:val="DefaultParagraphFont"/>
    <w:link w:val="Style39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41">
    <w:name w:val="Основной текст (7) + 8,5 pt,Не курсив,Интервал 0 pt"/>
    <w:basedOn w:val="CharStyle40"/>
    <w:rPr>
      <w:lang w:val="ru-RU" w:eastAsia="ru-RU" w:bidi="ru-RU"/>
      <w:i/>
      <w:iCs/>
      <w:u w:val="single"/>
      <w:sz w:val="17"/>
      <w:szCs w:val="17"/>
      <w:w w:val="100"/>
      <w:spacing w:val="0"/>
      <w:color w:val="000000"/>
      <w:position w:val="0"/>
    </w:rPr>
  </w:style>
  <w:style w:type="character" w:customStyle="1" w:styleId="CharStyle42">
    <w:name w:val="Основной текст (7)"/>
    <w:basedOn w:val="CharStyle40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43">
    <w:name w:val="Основной текст (7) + 8,5 pt,Не курсив,Интервал 0 pt"/>
    <w:basedOn w:val="CharStyle40"/>
    <w:rPr>
      <w:lang w:val="1024"/>
      <w:i/>
      <w:iCs/>
      <w:sz w:val="17"/>
      <w:szCs w:val="17"/>
      <w:w w:val="100"/>
      <w:spacing w:val="0"/>
      <w:color w:val="000000"/>
      <w:position w:val="0"/>
    </w:rPr>
  </w:style>
  <w:style w:type="character" w:customStyle="1" w:styleId="CharStyle44">
    <w:name w:val="Основной текст (5) + 10 pt,Курсив,Интервал 0 pt"/>
    <w:basedOn w:val="CharStyle24"/>
    <w:rPr>
      <w:lang w:val="ru-RU" w:eastAsia="ru-RU" w:bidi="ru-RU"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45">
    <w:name w:val="Основной текст (5)"/>
    <w:basedOn w:val="CharStyle24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6">
    <w:name w:val="Основной текст (5) + 4 pt"/>
    <w:basedOn w:val="CharStyle24"/>
    <w:rPr>
      <w:lang w:val="ru-RU" w:eastAsia="ru-RU" w:bidi="ru-RU"/>
      <w:sz w:val="8"/>
      <w:szCs w:val="8"/>
      <w:w w:val="100"/>
      <w:spacing w:val="0"/>
      <w:color w:val="000000"/>
      <w:position w:val="0"/>
    </w:rPr>
  </w:style>
  <w:style w:type="character" w:customStyle="1" w:styleId="CharStyle47">
    <w:name w:val="Подпись к таблице + 9 pt,Малые прописные"/>
    <w:basedOn w:val="CharStyle33"/>
    <w:rPr>
      <w:lang w:val="ru-RU" w:eastAsia="ru-RU" w:bidi="ru-RU"/>
      <w:u w:val="single"/>
      <w:smallCaps/>
      <w:sz w:val="18"/>
      <w:szCs w:val="18"/>
      <w:w w:val="100"/>
      <w:spacing w:val="0"/>
      <w:color w:val="000000"/>
      <w:position w:val="0"/>
    </w:rPr>
  </w:style>
  <w:style w:type="character" w:customStyle="1" w:styleId="CharStyle48">
    <w:name w:val="Подпись к таблице"/>
    <w:basedOn w:val="CharStyle33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9">
    <w:name w:val="Подпись к таблице + 9 pt"/>
    <w:basedOn w:val="CharStyle33"/>
    <w:rPr>
      <w:lang w:val="ru-RU" w:eastAsia="ru-RU" w:bidi="ru-RU"/>
      <w:u w:val="single"/>
      <w:sz w:val="18"/>
      <w:szCs w:val="18"/>
      <w:w w:val="100"/>
      <w:spacing w:val="0"/>
      <w:color w:val="000000"/>
      <w:position w:val="0"/>
    </w:rPr>
  </w:style>
  <w:style w:type="character" w:customStyle="1" w:styleId="CharStyle50">
    <w:name w:val="Подпись к таблице + 9 pt"/>
    <w:basedOn w:val="CharStyle33"/>
    <w:rPr>
      <w:lang w:val="ru-RU" w:eastAsia="ru-RU" w:bidi="ru-RU"/>
      <w:sz w:val="18"/>
      <w:szCs w:val="18"/>
      <w:w w:val="100"/>
      <w:spacing w:val="0"/>
      <w:color w:val="000000"/>
      <w:position w:val="0"/>
    </w:rPr>
  </w:style>
  <w:style w:type="character" w:customStyle="1" w:styleId="CharStyle52">
    <w:name w:val="Основной текст (8) Exact"/>
    <w:basedOn w:val="DefaultParagraphFont"/>
    <w:link w:val="Style51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54">
    <w:name w:val="Основной текст (9)_"/>
    <w:basedOn w:val="DefaultParagraphFont"/>
    <w:link w:val="Style53"/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55">
    <w:name w:val="Основной текст (3) + 16 pt,Полужирный"/>
    <w:basedOn w:val="CharStyle4"/>
    <w:rPr>
      <w:lang w:val="ru-RU" w:eastAsia="ru-RU" w:bidi="ru-RU"/>
      <w:b/>
      <w:bCs/>
      <w:sz w:val="32"/>
      <w:szCs w:val="32"/>
      <w:w w:val="100"/>
      <w:color w:val="000000"/>
      <w:position w:val="0"/>
    </w:rPr>
  </w:style>
  <w:style w:type="character" w:customStyle="1" w:styleId="CharStyle56">
    <w:name w:val="Основной текст (5) + 8 pt,Интервал 0 pt"/>
    <w:basedOn w:val="CharStyle24"/>
    <w:rPr>
      <w:lang w:val="ru-RU" w:eastAsia="ru-RU" w:bidi="ru-RU"/>
      <w:sz w:val="16"/>
      <w:szCs w:val="16"/>
      <w:w w:val="100"/>
      <w:spacing w:val="-10"/>
      <w:color w:val="000000"/>
      <w:position w:val="0"/>
    </w:rPr>
  </w:style>
  <w:style w:type="character" w:customStyle="1" w:styleId="CharStyle57">
    <w:name w:val="Основной текст (5) + 9,5 pt"/>
    <w:basedOn w:val="CharStyle24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58">
    <w:name w:val="Основной текст (5) + Calibri,26 pt,Полужирный,Интервал -1 pt"/>
    <w:basedOn w:val="CharStyle24"/>
    <w:rPr>
      <w:lang w:val="ru-RU" w:eastAsia="ru-RU" w:bidi="ru-RU"/>
      <w:b/>
      <w:bCs/>
      <w:sz w:val="52"/>
      <w:szCs w:val="52"/>
      <w:rFonts w:ascii="Calibri" w:eastAsia="Calibri" w:hAnsi="Calibri" w:cs="Calibri"/>
      <w:w w:val="100"/>
      <w:spacing w:val="-20"/>
      <w:color w:val="000000"/>
      <w:position w:val="0"/>
    </w:rPr>
  </w:style>
  <w:style w:type="character" w:customStyle="1" w:styleId="CharStyle59">
    <w:name w:val="Основной текст (5) + 10 pt,Полужирный,Курсив,Интервал 0 pt"/>
    <w:basedOn w:val="CharStyle24"/>
    <w:rPr>
      <w:lang w:val="en-US" w:eastAsia="en-US" w:bidi="en-US"/>
      <w:b/>
      <w:bCs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60">
    <w:name w:val="Основной текст (5) + Calibri,26 pt,Полужирный,Курсив,Интервал -3 pt"/>
    <w:basedOn w:val="CharStyle24"/>
    <w:rPr>
      <w:lang w:val="ru-RU" w:eastAsia="ru-RU" w:bidi="ru-RU"/>
      <w:b/>
      <w:bCs/>
      <w:i/>
      <w:iCs/>
      <w:sz w:val="52"/>
      <w:szCs w:val="52"/>
      <w:rFonts w:ascii="Calibri" w:eastAsia="Calibri" w:hAnsi="Calibri" w:cs="Calibri"/>
      <w:w w:val="100"/>
      <w:spacing w:val="-60"/>
      <w:color w:val="000000"/>
      <w:position w:val="0"/>
    </w:rPr>
  </w:style>
  <w:style w:type="character" w:customStyle="1" w:styleId="CharStyle61">
    <w:name w:val="Основной текст (5) + Calibri,26 pt,Полужирный,Курсив,Интервал -3 pt"/>
    <w:basedOn w:val="CharStyle24"/>
    <w:rPr>
      <w:lang w:val="ru-RU" w:eastAsia="ru-RU" w:bidi="ru-RU"/>
      <w:b/>
      <w:bCs/>
      <w:i/>
      <w:iCs/>
      <w:sz w:val="52"/>
      <w:szCs w:val="52"/>
      <w:rFonts w:ascii="Calibri" w:eastAsia="Calibri" w:hAnsi="Calibri" w:cs="Calibri"/>
      <w:w w:val="100"/>
      <w:spacing w:val="-60"/>
      <w:color w:val="000000"/>
      <w:position w:val="0"/>
    </w:rPr>
  </w:style>
  <w:style w:type="character" w:customStyle="1" w:styleId="CharStyle62">
    <w:name w:val="Основной текст (5) + 10 pt,Полужирный,Курсив,Интервал 0 pt"/>
    <w:basedOn w:val="CharStyle24"/>
    <w:rPr>
      <w:lang w:val="ru-RU" w:eastAsia="ru-RU" w:bidi="ru-RU"/>
      <w:b/>
      <w:bCs/>
      <w:i/>
      <w:iCs/>
      <w:sz w:val="20"/>
      <w:szCs w:val="20"/>
      <w:w w:val="100"/>
      <w:spacing w:val="-10"/>
      <w:color w:val="000000"/>
      <w:position w:val="0"/>
    </w:rPr>
  </w:style>
  <w:style w:type="character" w:customStyle="1" w:styleId="CharStyle64">
    <w:name w:val="Подпись к таблице (3) Exact"/>
    <w:basedOn w:val="DefaultParagraphFont"/>
    <w:link w:val="Style63"/>
    <w:rPr>
      <w:b/>
      <w:bCs/>
      <w:i w:val="0"/>
      <w:iCs w:val="0"/>
      <w:u w:val="none"/>
      <w:strike w:val="0"/>
      <w:smallCaps w:val="0"/>
      <w:sz w:val="18"/>
      <w:szCs w:val="18"/>
      <w:rFonts w:ascii="Georgia" w:eastAsia="Georgia" w:hAnsi="Georgia" w:cs="Georgia"/>
    </w:rPr>
  </w:style>
  <w:style w:type="character" w:customStyle="1" w:styleId="CharStyle66">
    <w:name w:val="Основной текст (10) Exact"/>
    <w:basedOn w:val="DefaultParagraphFont"/>
    <w:link w:val="Style65"/>
    <w:rPr>
      <w:b/>
      <w:bCs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character" w:customStyle="1" w:styleId="CharStyle67">
    <w:name w:val="Основной текст (10) + Times New Roman,11,5 pt,Не полужирный Exact"/>
    <w:basedOn w:val="CharStyle66"/>
    <w:rPr>
      <w:lang w:val="ru-RU" w:eastAsia="ru-RU" w:bidi="ru-RU"/>
      <w:b/>
      <w:bCs/>
      <w:sz w:val="23"/>
      <w:szCs w:val="23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68">
    <w:name w:val="Основной текст (5) + 8 pt"/>
    <w:basedOn w:val="CharStyle2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69">
    <w:name w:val="Основной текст (5) + 14 pt"/>
    <w:basedOn w:val="CharStyle24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71">
    <w:name w:val="Основной текст (11) Exact"/>
    <w:basedOn w:val="DefaultParagraphFont"/>
    <w:link w:val="Style70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72">
    <w:name w:val="Основной текст (3) + Полужирный,Интервал -1 pt"/>
    <w:basedOn w:val="CharStyle4"/>
    <w:rPr>
      <w:lang w:val="ru-RU" w:eastAsia="ru-RU" w:bidi="ru-RU"/>
      <w:b/>
      <w:bCs/>
      <w:sz w:val="28"/>
      <w:szCs w:val="28"/>
      <w:w w:val="100"/>
      <w:spacing w:val="-20"/>
      <w:color w:val="000000"/>
      <w:position w:val="0"/>
    </w:rPr>
  </w:style>
  <w:style w:type="character" w:customStyle="1" w:styleId="CharStyle73">
    <w:name w:val="Основной текст (3) + Verdana,12 pt,Курсив,Интервал -1 pt"/>
    <w:basedOn w:val="CharStyle4"/>
    <w:rPr>
      <w:lang w:val="ru-RU" w:eastAsia="ru-RU" w:bidi="ru-RU"/>
      <w:i/>
      <w:iCs/>
      <w:sz w:val="24"/>
      <w:szCs w:val="24"/>
      <w:rFonts w:ascii="Verdana" w:eastAsia="Verdana" w:hAnsi="Verdana" w:cs="Verdana"/>
      <w:w w:val="100"/>
      <w:spacing w:val="-20"/>
      <w:color w:val="000000"/>
      <w:position w:val="0"/>
    </w:rPr>
  </w:style>
  <w:style w:type="character" w:customStyle="1" w:styleId="CharStyle74">
    <w:name w:val="Основной текст (5) + Calibri,25 pt,Интервал -2 pt"/>
    <w:basedOn w:val="CharStyle24"/>
    <w:rPr>
      <w:lang w:val="en-US" w:eastAsia="en-US" w:bidi="en-US"/>
      <w:b/>
      <w:bCs/>
      <w:sz w:val="50"/>
      <w:szCs w:val="50"/>
      <w:rFonts w:ascii="Calibri" w:eastAsia="Calibri" w:hAnsi="Calibri" w:cs="Calibri"/>
      <w:w w:val="100"/>
      <w:spacing w:val="-40"/>
      <w:color w:val="000000"/>
      <w:position w:val="0"/>
    </w:rPr>
  </w:style>
  <w:style w:type="character" w:customStyle="1" w:styleId="CharStyle75">
    <w:name w:val="Основной текст (5) + 8 pt"/>
    <w:basedOn w:val="CharStyle2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76">
    <w:name w:val="Основной текст (5) + 7,5 pt"/>
    <w:basedOn w:val="CharStyle2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77">
    <w:name w:val="Основной текст (8) Exact"/>
    <w:basedOn w:val="CharStyle52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9">
    <w:name w:val="Основной текст (12)_"/>
    <w:basedOn w:val="DefaultParagraphFont"/>
    <w:link w:val="Style78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80">
    <w:name w:val="Основной текст (5) + Arial,12 pt,Курсив"/>
    <w:basedOn w:val="CharStyle24"/>
    <w:rPr>
      <w:lang w:val="ru-RU" w:eastAsia="ru-RU" w:bidi="ru-RU"/>
      <w:i/>
      <w:iCs/>
      <w:sz w:val="24"/>
      <w:szCs w:val="24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81">
    <w:name w:val="Основной текст (5) + 8 pt"/>
    <w:basedOn w:val="CharStyle2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2">
    <w:name w:val="Основной текст (3) + Verdana,12 pt,Курсив,Интервал 0 pt"/>
    <w:basedOn w:val="CharStyle4"/>
    <w:rPr>
      <w:lang w:val="ru-RU" w:eastAsia="ru-RU" w:bidi="ru-RU"/>
      <w:i/>
      <w:iCs/>
      <w:sz w:val="24"/>
      <w:szCs w:val="24"/>
      <w:rFonts w:ascii="Verdana" w:eastAsia="Verdana" w:hAnsi="Verdana" w:cs="Verdana"/>
      <w:w w:val="100"/>
      <w:spacing w:val="-10"/>
      <w:color w:val="000000"/>
      <w:position w:val="0"/>
    </w:rPr>
  </w:style>
  <w:style w:type="character" w:customStyle="1" w:styleId="CharStyle83">
    <w:name w:val="Основной текст (3) + Полужирный,Курсив,Интервал 0 pt"/>
    <w:basedOn w:val="CharStyle4"/>
    <w:rPr>
      <w:lang w:val="ru-RU" w:eastAsia="ru-RU" w:bidi="ru-RU"/>
      <w:b/>
      <w:bCs/>
      <w:i/>
      <w:iCs/>
      <w:w w:val="100"/>
      <w:spacing w:val="-10"/>
      <w:color w:val="000000"/>
      <w:position w:val="0"/>
    </w:rPr>
  </w:style>
  <w:style w:type="character" w:customStyle="1" w:styleId="CharStyle84">
    <w:name w:val="Основной текст (3)"/>
    <w:basedOn w:val="CharStyle4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85">
    <w:name w:val="Основной текст (5) + Arial,23 pt,Курсив,Интервал -1 pt"/>
    <w:basedOn w:val="CharStyle24"/>
    <w:rPr>
      <w:lang w:val="ru-RU" w:eastAsia="ru-RU" w:bidi="ru-RU"/>
      <w:b/>
      <w:bCs/>
      <w:i/>
      <w:iCs/>
      <w:sz w:val="46"/>
      <w:szCs w:val="46"/>
      <w:rFonts w:ascii="Arial" w:eastAsia="Arial" w:hAnsi="Arial" w:cs="Arial"/>
      <w:w w:val="100"/>
      <w:spacing w:val="-20"/>
      <w:color w:val="000000"/>
      <w:position w:val="0"/>
    </w:rPr>
  </w:style>
  <w:style w:type="character" w:customStyle="1" w:styleId="CharStyle86">
    <w:name w:val="Основной текст (5) + Impact,8 pt"/>
    <w:basedOn w:val="CharStyle24"/>
    <w:rPr>
      <w:lang w:val="ru-RU" w:eastAsia="ru-RU" w:bidi="ru-RU"/>
      <w:sz w:val="16"/>
      <w:szCs w:val="16"/>
      <w:rFonts w:ascii="Impact" w:eastAsia="Impact" w:hAnsi="Impact" w:cs="Impact"/>
      <w:w w:val="100"/>
      <w:spacing w:val="0"/>
      <w:color w:val="000000"/>
      <w:position w:val="0"/>
    </w:rPr>
  </w:style>
  <w:style w:type="character" w:customStyle="1" w:styleId="CharStyle87">
    <w:name w:val="Основной текст (5) + 7,5 pt"/>
    <w:basedOn w:val="CharStyle2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89">
    <w:name w:val="Основной текст (13) Exact"/>
    <w:basedOn w:val="DefaultParagraphFont"/>
    <w:link w:val="Style88"/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character" w:customStyle="1" w:styleId="CharStyle90">
    <w:name w:val="Основной текст (13) + Times New Roman,4 pt,Не полужирный Exact"/>
    <w:basedOn w:val="CharStyle89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92">
    <w:name w:val="Основной текст (14) Exact"/>
    <w:basedOn w:val="DefaultParagraphFont"/>
    <w:link w:val="Style91"/>
    <w:rPr>
      <w:b w:val="0"/>
      <w:bCs w:val="0"/>
      <w:i w:val="0"/>
      <w:iCs w:val="0"/>
      <w:u w:val="none"/>
      <w:strike w:val="0"/>
      <w:smallCaps w:val="0"/>
      <w:sz w:val="28"/>
      <w:szCs w:val="28"/>
      <w:rFonts w:ascii="Tahoma" w:eastAsia="Tahoma" w:hAnsi="Tahoma" w:cs="Tahoma"/>
    </w:rPr>
  </w:style>
  <w:style w:type="character" w:customStyle="1" w:styleId="CharStyle94">
    <w:name w:val="Основной текст (16) Exact"/>
    <w:basedOn w:val="DefaultParagraphFont"/>
    <w:link w:val="Style93"/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character" w:customStyle="1" w:styleId="CharStyle95">
    <w:name w:val="Основной текст (3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96">
    <w:name w:val="Основной текст (3) + Полужирный,Интервал -1 pt"/>
    <w:basedOn w:val="CharStyle4"/>
    <w:rPr>
      <w:lang w:val="ru-RU" w:eastAsia="ru-RU" w:bidi="ru-RU"/>
      <w:b/>
      <w:bCs/>
      <w:w w:val="100"/>
      <w:spacing w:val="-20"/>
      <w:color w:val="000000"/>
      <w:position w:val="0"/>
    </w:rPr>
  </w:style>
  <w:style w:type="character" w:customStyle="1" w:styleId="CharStyle98">
    <w:name w:val="Основной текст (15)_"/>
    <w:basedOn w:val="DefaultParagraphFont"/>
    <w:link w:val="Style97"/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w w:val="300"/>
      <w:spacing w:val="-30"/>
    </w:rPr>
  </w:style>
  <w:style w:type="character" w:customStyle="1" w:styleId="CharStyle99">
    <w:name w:val="Основной текст (5) + Tahoma,14 pt,Полужирный,Курсив"/>
    <w:basedOn w:val="CharStyle24"/>
    <w:rPr>
      <w:lang w:val="en-US" w:eastAsia="en-US" w:bidi="en-US"/>
      <w:b/>
      <w:bCs/>
      <w:i/>
      <w:iCs/>
      <w:sz w:val="28"/>
      <w:szCs w:val="28"/>
      <w:rFonts w:ascii="Tahoma" w:eastAsia="Tahoma" w:hAnsi="Tahoma" w:cs="Tahoma"/>
      <w:w w:val="100"/>
      <w:spacing w:val="0"/>
      <w:color w:val="000000"/>
      <w:position w:val="0"/>
    </w:rPr>
  </w:style>
  <w:style w:type="character" w:customStyle="1" w:styleId="CharStyle100">
    <w:name w:val="Основной текст (5) + Tahoma,5,5 pt,Интервал -1 pt,Масштаб 300%"/>
    <w:basedOn w:val="CharStyle24"/>
    <w:rPr>
      <w:lang w:val="ru-RU" w:eastAsia="ru-RU" w:bidi="ru-RU"/>
      <w:sz w:val="11"/>
      <w:szCs w:val="11"/>
      <w:rFonts w:ascii="Tahoma" w:eastAsia="Tahoma" w:hAnsi="Tahoma" w:cs="Tahoma"/>
      <w:w w:val="300"/>
      <w:spacing w:val="-20"/>
      <w:color w:val="000000"/>
      <w:position w:val="0"/>
    </w:rPr>
  </w:style>
  <w:style w:type="character" w:customStyle="1" w:styleId="CharStyle101">
    <w:name w:val="Основной текст (5) + 7,5 pt"/>
    <w:basedOn w:val="CharStyle2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102">
    <w:name w:val="Основной текст (12) + 14 pt,Курсив,Интервал 0 pt"/>
    <w:basedOn w:val="CharStyle79"/>
    <w:rPr>
      <w:lang w:val="ru-RU" w:eastAsia="ru-RU" w:bidi="ru-RU"/>
      <w:i/>
      <w:iCs/>
      <w:sz w:val="28"/>
      <w:szCs w:val="28"/>
      <w:w w:val="100"/>
      <w:spacing w:val="-10"/>
      <w:color w:val="000000"/>
      <w:position w:val="0"/>
    </w:rPr>
  </w:style>
  <w:style w:type="character" w:customStyle="1" w:styleId="CharStyle104">
    <w:name w:val="Основной текст (18) Exact"/>
    <w:basedOn w:val="DefaultParagraphFont"/>
    <w:link w:val="Style103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42"/>
      <w:szCs w:val="42"/>
      <w:rFonts w:ascii="Calibri" w:eastAsia="Calibri" w:hAnsi="Calibri" w:cs="Calibri"/>
      <w:spacing w:val="-40"/>
    </w:rPr>
  </w:style>
  <w:style w:type="character" w:customStyle="1" w:styleId="CharStyle105">
    <w:name w:val="Основной текст (3) + Полужирный,Интервал -1 pt,Масштаб 150%"/>
    <w:basedOn w:val="CharStyle4"/>
    <w:rPr>
      <w:lang w:val="ru-RU" w:eastAsia="ru-RU" w:bidi="ru-RU"/>
      <w:b/>
      <w:bCs/>
      <w:sz w:val="28"/>
      <w:szCs w:val="28"/>
      <w:w w:val="150"/>
      <w:spacing w:val="-20"/>
      <w:color w:val="000000"/>
      <w:position w:val="0"/>
    </w:rPr>
  </w:style>
  <w:style w:type="character" w:customStyle="1" w:styleId="CharStyle107">
    <w:name w:val="Основной текст (17)_"/>
    <w:basedOn w:val="DefaultParagraphFont"/>
    <w:link w:val="Style106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08">
    <w:name w:val="Основной текст (5) + 28 pt,Полужирный,Курсив,Интервал 0 pt"/>
    <w:basedOn w:val="CharStyle24"/>
    <w:rPr>
      <w:lang w:val="ru-RU" w:eastAsia="ru-RU" w:bidi="ru-RU"/>
      <w:b/>
      <w:bCs/>
      <w:i/>
      <w:iCs/>
      <w:sz w:val="56"/>
      <w:szCs w:val="56"/>
      <w:w w:val="100"/>
      <w:spacing w:val="-10"/>
      <w:color w:val="000000"/>
      <w:position w:val="0"/>
    </w:rPr>
  </w:style>
  <w:style w:type="character" w:customStyle="1" w:styleId="CharStyle109">
    <w:name w:val="Основной текст (5) + 12 pt,Полужирный"/>
    <w:basedOn w:val="CharStyle24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110">
    <w:name w:val="Основной текст (5) + 12 pt,Полужирный"/>
    <w:basedOn w:val="CharStyle24"/>
    <w:rPr>
      <w:lang w:val="ru-RU" w:eastAsia="ru-RU" w:bidi="ru-RU"/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111">
    <w:name w:val="Основной текст (5) + Garamond,5,5 pt,Курсив"/>
    <w:basedOn w:val="CharStyle24"/>
    <w:rPr>
      <w:lang w:val="en-US" w:eastAsia="en-US" w:bidi="en-US"/>
      <w:b/>
      <w:bCs/>
      <w:i/>
      <w:iCs/>
      <w:sz w:val="11"/>
      <w:szCs w:val="11"/>
      <w:rFonts w:ascii="Garamond" w:eastAsia="Garamond" w:hAnsi="Garamond" w:cs="Garamond"/>
      <w:w w:val="100"/>
      <w:spacing w:val="0"/>
      <w:color w:val="000000"/>
      <w:position w:val="0"/>
    </w:rPr>
  </w:style>
  <w:style w:type="character" w:customStyle="1" w:styleId="CharStyle112">
    <w:name w:val="Основной текст (5) + Garamond,5 pt,Интервал 0 pt"/>
    <w:basedOn w:val="CharStyle24"/>
    <w:rPr>
      <w:lang w:val="ru-RU" w:eastAsia="ru-RU" w:bidi="ru-RU"/>
      <w:sz w:val="10"/>
      <w:szCs w:val="10"/>
      <w:rFonts w:ascii="Garamond" w:eastAsia="Garamond" w:hAnsi="Garamond" w:cs="Garamond"/>
      <w:w w:val="100"/>
      <w:spacing w:val="-10"/>
      <w:color w:val="000000"/>
      <w:position w:val="0"/>
    </w:rPr>
  </w:style>
  <w:style w:type="character" w:customStyle="1" w:styleId="CharStyle113">
    <w:name w:val="Основной текст (12) + Интервал -1 pt"/>
    <w:basedOn w:val="CharStyle79"/>
    <w:rPr>
      <w:lang w:val="ru-RU" w:eastAsia="ru-RU" w:bidi="ru-RU"/>
      <w:w w:val="100"/>
      <w:spacing w:val="-20"/>
      <w:color w:val="000000"/>
      <w:position w:val="0"/>
    </w:rPr>
  </w:style>
  <w:style w:type="character" w:customStyle="1" w:styleId="CharStyle114">
    <w:name w:val="Основной текст (3) + 19 pt,Полужирный,Масштаб 66%"/>
    <w:basedOn w:val="CharStyle4"/>
    <w:rPr>
      <w:lang w:val="ru-RU" w:eastAsia="ru-RU" w:bidi="ru-RU"/>
      <w:b/>
      <w:bCs/>
      <w:sz w:val="38"/>
      <w:szCs w:val="38"/>
      <w:w w:val="66"/>
      <w:spacing w:val="0"/>
      <w:color w:val="000000"/>
      <w:position w:val="0"/>
    </w:rPr>
  </w:style>
  <w:style w:type="character" w:customStyle="1" w:styleId="CharStyle116">
    <w:name w:val="Подпись к картинке (2)_"/>
    <w:basedOn w:val="DefaultParagraphFont"/>
    <w:link w:val="Style115"/>
    <w:rPr>
      <w:b/>
      <w:bCs/>
      <w:i w:val="0"/>
      <w:iCs w:val="0"/>
      <w:u w:val="none"/>
      <w:strike w:val="0"/>
      <w:smallCaps w:val="0"/>
      <w:sz w:val="66"/>
      <w:szCs w:val="66"/>
      <w:rFonts w:ascii="Consolas" w:eastAsia="Consolas" w:hAnsi="Consolas" w:cs="Consolas"/>
    </w:rPr>
  </w:style>
  <w:style w:type="character" w:customStyle="1" w:styleId="CharStyle118">
    <w:name w:val="Подпись к картинке (3)_"/>
    <w:basedOn w:val="DefaultParagraphFont"/>
    <w:link w:val="Style117"/>
    <w:rPr>
      <w:b w:val="0"/>
      <w:bCs w:val="0"/>
      <w:i w:val="0"/>
      <w:iCs w:val="0"/>
      <w:u w:val="none"/>
      <w:strike w:val="0"/>
      <w:smallCaps w:val="0"/>
      <w:sz w:val="76"/>
      <w:szCs w:val="76"/>
      <w:rFonts w:ascii="Sylfaen" w:eastAsia="Sylfaen" w:hAnsi="Sylfaen" w:cs="Sylfaen"/>
    </w:rPr>
  </w:style>
  <w:style w:type="character" w:customStyle="1" w:styleId="CharStyle120">
    <w:name w:val="Подпись к картинке (4) Exact"/>
    <w:basedOn w:val="DefaultParagraphFont"/>
    <w:link w:val="Style119"/>
    <w:rPr>
      <w:b w:val="0"/>
      <w:bCs w:val="0"/>
      <w:i w:val="0"/>
      <w:iCs w:val="0"/>
      <w:u w:val="none"/>
      <w:strike w:val="0"/>
      <w:smallCaps w:val="0"/>
      <w:sz w:val="20"/>
      <w:szCs w:val="20"/>
      <w:rFonts w:ascii="Arial Narrow" w:eastAsia="Arial Narrow" w:hAnsi="Arial Narrow" w:cs="Arial Narrow"/>
      <w:spacing w:val="-10"/>
    </w:rPr>
  </w:style>
  <w:style w:type="character" w:customStyle="1" w:styleId="CharStyle122">
    <w:name w:val="Подпись к картинке (5) Exact"/>
    <w:basedOn w:val="DefaultParagraphFont"/>
    <w:link w:val="Style121"/>
    <w:rPr>
      <w:b/>
      <w:bCs/>
      <w:i/>
      <w:iCs/>
      <w:u w:val="none"/>
      <w:strike w:val="0"/>
      <w:smallCaps w:val="0"/>
      <w:sz w:val="20"/>
      <w:szCs w:val="20"/>
      <w:rFonts w:ascii="Arial Narrow" w:eastAsia="Arial Narrow" w:hAnsi="Arial Narrow" w:cs="Arial Narrow"/>
    </w:rPr>
  </w:style>
  <w:style w:type="character" w:customStyle="1" w:styleId="CharStyle124">
    <w:name w:val="Заголовок №1 (2) Exact"/>
    <w:basedOn w:val="DefaultParagraphFont"/>
    <w:link w:val="Style123"/>
    <w:rPr>
      <w:b w:val="0"/>
      <w:bCs w:val="0"/>
      <w:i w:val="0"/>
      <w:iCs w:val="0"/>
      <w:u w:val="none"/>
      <w:strike w:val="0"/>
      <w:smallCaps w:val="0"/>
      <w:sz w:val="30"/>
      <w:szCs w:val="30"/>
      <w:rFonts w:ascii="Arial Narrow" w:eastAsia="Arial Narrow" w:hAnsi="Arial Narrow" w:cs="Arial Narrow"/>
      <w:spacing w:val="30"/>
    </w:rPr>
  </w:style>
  <w:style w:type="character" w:customStyle="1" w:styleId="CharStyle126">
    <w:name w:val="Подпись к картинке (6) Exact"/>
    <w:basedOn w:val="DefaultParagraphFont"/>
    <w:link w:val="Style125"/>
    <w:rPr>
      <w:b w:val="0"/>
      <w:bCs w:val="0"/>
      <w:i w:val="0"/>
      <w:iCs w:val="0"/>
      <w:u w:val="none"/>
      <w:strike w:val="0"/>
      <w:smallCaps w:val="0"/>
      <w:sz w:val="21"/>
      <w:szCs w:val="21"/>
      <w:rFonts w:ascii="Franklin Gothic Medium" w:eastAsia="Franklin Gothic Medium" w:hAnsi="Franklin Gothic Medium" w:cs="Franklin Gothic Medium"/>
    </w:rPr>
  </w:style>
  <w:style w:type="character" w:customStyle="1" w:styleId="CharStyle128">
    <w:name w:val="Подпись к картинке (7) Exact"/>
    <w:basedOn w:val="DefaultParagraphFont"/>
    <w:link w:val="Style127"/>
    <w:rPr>
      <w:b w:val="0"/>
      <w:bCs w:val="0"/>
      <w:i w:val="0"/>
      <w:iCs w:val="0"/>
      <w:u w:val="none"/>
      <w:strike w:val="0"/>
      <w:smallCaps w:val="0"/>
      <w:sz w:val="14"/>
      <w:szCs w:val="14"/>
      <w:rFonts w:ascii="Cambria" w:eastAsia="Cambria" w:hAnsi="Cambria" w:cs="Cambria"/>
    </w:rPr>
  </w:style>
  <w:style w:type="character" w:customStyle="1" w:styleId="CharStyle129">
    <w:name w:val="Основной текст (3) Exact"/>
    <w:basedOn w:val="DefaultParagraphFont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30">
    <w:name w:val="Основной текст (3) Exact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32">
    <w:name w:val="Основной текст (19) Exact"/>
    <w:basedOn w:val="DefaultParagraphFont"/>
    <w:link w:val="Style131"/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Medium" w:eastAsia="Franklin Gothic Medium" w:hAnsi="Franklin Gothic Medium" w:cs="Franklin Gothic Medium"/>
    </w:rPr>
  </w:style>
  <w:style w:type="character" w:customStyle="1" w:styleId="CharStyle134">
    <w:name w:val="Основной текст (20) Exact"/>
    <w:basedOn w:val="DefaultParagraphFont"/>
    <w:link w:val="Style133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  <w:spacing w:val="0"/>
    </w:rPr>
  </w:style>
  <w:style w:type="character" w:customStyle="1" w:styleId="CharStyle136">
    <w:name w:val="Основной текст (21) Exact"/>
    <w:basedOn w:val="DefaultParagraphFont"/>
    <w:link w:val="Style135"/>
    <w:rPr>
      <w:b/>
      <w:bCs/>
      <w:i w:val="0"/>
      <w:iCs w:val="0"/>
      <w:u w:val="none"/>
      <w:strike w:val="0"/>
      <w:smallCaps w:val="0"/>
      <w:sz w:val="17"/>
      <w:szCs w:val="17"/>
      <w:rFonts w:ascii="Arial" w:eastAsia="Arial" w:hAnsi="Arial" w:cs="Arial"/>
      <w:spacing w:val="0"/>
    </w:rPr>
  </w:style>
  <w:style w:type="character" w:customStyle="1" w:styleId="CharStyle137">
    <w:name w:val="Основной текст (21) + 9,5 pt,Не полужирный Exact"/>
    <w:basedOn w:val="CharStyle136"/>
    <w:rPr>
      <w:lang w:val="ru-RU" w:eastAsia="ru-RU" w:bidi="ru-RU"/>
      <w:b/>
      <w:bCs/>
      <w:sz w:val="19"/>
      <w:szCs w:val="19"/>
      <w:w w:val="100"/>
      <w:color w:val="000000"/>
      <w:position w:val="0"/>
    </w:rPr>
  </w:style>
  <w:style w:type="character" w:customStyle="1" w:styleId="CharStyle139">
    <w:name w:val="Подпись к таблице (4) Exact"/>
    <w:basedOn w:val="DefaultParagraphFont"/>
    <w:link w:val="Style138"/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</w:rPr>
  </w:style>
  <w:style w:type="character" w:customStyle="1" w:styleId="CharStyle140">
    <w:name w:val="Подпись к таблице (4) + Times New Roman,8 pt Exact"/>
    <w:basedOn w:val="CharStyle139"/>
    <w:rPr>
      <w:lang w:val="ru-RU" w:eastAsia="ru-RU" w:bidi="ru-RU"/>
      <w:sz w:val="16"/>
      <w:szCs w:val="16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41">
    <w:name w:val="Основной текст (5) + 16 pt"/>
    <w:basedOn w:val="CharStyle24"/>
    <w:rPr>
      <w:lang w:val="ru-RU" w:eastAsia="ru-RU" w:bidi="ru-RU"/>
      <w:sz w:val="32"/>
      <w:szCs w:val="32"/>
      <w:w w:val="100"/>
      <w:spacing w:val="0"/>
      <w:color w:val="000000"/>
      <w:position w:val="0"/>
    </w:rPr>
  </w:style>
  <w:style w:type="character" w:customStyle="1" w:styleId="CharStyle142">
    <w:name w:val="Основной текст (5) + Arial,11,5 pt"/>
    <w:basedOn w:val="CharStyle24"/>
    <w:rPr>
      <w:lang w:val="ru-RU" w:eastAsia="ru-RU" w:bidi="ru-RU"/>
      <w:sz w:val="23"/>
      <w:szCs w:val="23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3">
    <w:name w:val="Основной текст (5) + Arial"/>
    <w:basedOn w:val="CharStyle24"/>
    <w:rPr>
      <w:lang w:val="ru-RU" w:eastAsia="ru-RU" w:bidi="ru-RU"/>
      <w:sz w:val="17"/>
      <w:szCs w:val="17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4">
    <w:name w:val="Основной текст (5) + Arial,11 pt,Курсив,Интервал -1 pt"/>
    <w:basedOn w:val="CharStyle24"/>
    <w:rPr>
      <w:lang w:val="en-US" w:eastAsia="en-US" w:bidi="en-US"/>
      <w:i/>
      <w:iCs/>
      <w:sz w:val="22"/>
      <w:szCs w:val="22"/>
      <w:rFonts w:ascii="Arial" w:eastAsia="Arial" w:hAnsi="Arial" w:cs="Arial"/>
      <w:w w:val="100"/>
      <w:spacing w:val="-20"/>
      <w:color w:val="000000"/>
      <w:position w:val="0"/>
    </w:rPr>
  </w:style>
  <w:style w:type="character" w:customStyle="1" w:styleId="CharStyle145">
    <w:name w:val="Основной текст (5) + Arial,5,5 pt"/>
    <w:basedOn w:val="CharStyle24"/>
    <w:rPr>
      <w:lang w:val="ru-RU" w:eastAsia="ru-RU" w:bidi="ru-RU"/>
      <w:sz w:val="11"/>
      <w:szCs w:val="11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6">
    <w:name w:val="Основной текст (5) + Arial,9,5 pt"/>
    <w:basedOn w:val="CharStyle24"/>
    <w:rPr>
      <w:lang w:val="ru-RU" w:eastAsia="ru-RU" w:bidi="ru-RU"/>
      <w:sz w:val="19"/>
      <w:szCs w:val="19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7">
    <w:name w:val="Основной текст (5) + Arial,9,5 pt,Курсив"/>
    <w:basedOn w:val="CharStyle24"/>
    <w:rPr>
      <w:lang w:val="ru-RU" w:eastAsia="ru-RU" w:bidi="ru-RU"/>
      <w:i/>
      <w:iCs/>
      <w:sz w:val="19"/>
      <w:szCs w:val="19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8">
    <w:name w:val="Основной текст (5) + Arial,11 pt,Курсив,Интервал 1 pt"/>
    <w:basedOn w:val="CharStyle24"/>
    <w:rPr>
      <w:lang w:val="ru-RU" w:eastAsia="ru-RU" w:bidi="ru-RU"/>
      <w:i/>
      <w:iCs/>
      <w:sz w:val="22"/>
      <w:szCs w:val="22"/>
      <w:rFonts w:ascii="Arial" w:eastAsia="Arial" w:hAnsi="Arial" w:cs="Arial"/>
      <w:w w:val="100"/>
      <w:spacing w:val="20"/>
      <w:color w:val="000000"/>
      <w:position w:val="0"/>
    </w:rPr>
  </w:style>
  <w:style w:type="character" w:customStyle="1" w:styleId="CharStyle150">
    <w:name w:val="Подпись к картинке (8) Exact"/>
    <w:basedOn w:val="DefaultParagraphFont"/>
    <w:link w:val="Style149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10"/>
    </w:rPr>
  </w:style>
  <w:style w:type="character" w:customStyle="1" w:styleId="CharStyle151">
    <w:name w:val="Подпись к картинке (8) Exact"/>
    <w:basedOn w:val="CharStyle150"/>
    <w:rPr>
      <w:w w:val="100"/>
      <w:color w:val="000000"/>
      <w:position w:val="0"/>
    </w:rPr>
  </w:style>
  <w:style w:type="character" w:customStyle="1" w:styleId="CharStyle153">
    <w:name w:val="Основной текст (26) Exact"/>
    <w:basedOn w:val="DefaultParagraphFont"/>
    <w:link w:val="Style152"/>
    <w:rPr>
      <w:b w:val="0"/>
      <w:bCs w:val="0"/>
      <w:i w:val="0"/>
      <w:iCs w:val="0"/>
      <w:u w:val="none"/>
      <w:strike w:val="0"/>
      <w:smallCaps w:val="0"/>
      <w:sz w:val="17"/>
      <w:szCs w:val="17"/>
      <w:rFonts w:ascii="Arial" w:eastAsia="Arial" w:hAnsi="Arial" w:cs="Arial"/>
      <w:spacing w:val="-10"/>
    </w:rPr>
  </w:style>
  <w:style w:type="character" w:customStyle="1" w:styleId="CharStyle154">
    <w:name w:val="Основной текст (26) Exact"/>
    <w:basedOn w:val="CharStyle153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55">
    <w:name w:val="Основной текст (26) Exact"/>
    <w:basedOn w:val="CharStyle153"/>
    <w:rPr>
      <w:lang w:val="ru-RU" w:eastAsia="ru-RU" w:bidi="ru-RU"/>
      <w:w w:val="100"/>
      <w:color w:val="000000"/>
      <w:position w:val="0"/>
    </w:rPr>
  </w:style>
  <w:style w:type="character" w:customStyle="1" w:styleId="CharStyle156">
    <w:name w:val="Основной текст (5) + Интервал 0 pt Exact"/>
    <w:basedOn w:val="CharStyle24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158">
    <w:name w:val="Основной текст (32) Exact"/>
    <w:basedOn w:val="DefaultParagraphFont"/>
    <w:link w:val="Style157"/>
    <w:rPr>
      <w:b w:val="0"/>
      <w:bCs w:val="0"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character" w:customStyle="1" w:styleId="CharStyle159">
    <w:name w:val="Основной текст (32) Exact"/>
    <w:basedOn w:val="CharStyle158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161">
    <w:name w:val="Основной текст (28) Exact"/>
    <w:basedOn w:val="DefaultParagraphFont"/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-10"/>
    </w:rPr>
  </w:style>
  <w:style w:type="character" w:customStyle="1" w:styleId="CharStyle162">
    <w:name w:val="Основной текст (28) Exact"/>
    <w:basedOn w:val="CharStyle181"/>
  </w:style>
  <w:style w:type="character" w:customStyle="1" w:styleId="CharStyle163">
    <w:name w:val="Основной текст (28) + Times New Roman,10 pt,Курсив Exact"/>
    <w:basedOn w:val="CharStyle181"/>
    <w:rPr>
      <w:i/>
      <w:iCs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165">
    <w:name w:val="Основной текст (22)_"/>
    <w:basedOn w:val="DefaultParagraphFont"/>
    <w:link w:val="Style164"/>
    <w:rPr>
      <w:b w:val="0"/>
      <w:bCs w:val="0"/>
      <w:i w:val="0"/>
      <w:iCs w:val="0"/>
      <w:u w:val="none"/>
      <w:strike w:val="0"/>
      <w:smallCaps w:val="0"/>
      <w:sz w:val="22"/>
      <w:szCs w:val="22"/>
      <w:rFonts w:ascii="Arial" w:eastAsia="Arial" w:hAnsi="Arial" w:cs="Arial"/>
      <w:spacing w:val="-10"/>
    </w:rPr>
  </w:style>
  <w:style w:type="character" w:customStyle="1" w:styleId="CharStyle166">
    <w:name w:val="Основной текст (5) + Интервал 0 pt"/>
    <w:basedOn w:val="CharStyle24"/>
    <w:rPr>
      <w:lang w:val="ru-RU" w:eastAsia="ru-RU" w:bidi="ru-RU"/>
      <w:u w:val="single"/>
      <w:w w:val="100"/>
      <w:spacing w:val="-10"/>
      <w:color w:val="000000"/>
      <w:position w:val="0"/>
    </w:rPr>
  </w:style>
  <w:style w:type="character" w:customStyle="1" w:styleId="CharStyle167">
    <w:name w:val="Основной текст (5) + Малые прописные,Интервал 0 pt"/>
    <w:basedOn w:val="CharStyle24"/>
    <w:rPr>
      <w:lang w:val="ru-RU" w:eastAsia="ru-RU" w:bidi="ru-RU"/>
      <w:u w:val="single"/>
      <w:smallCaps/>
      <w:w w:val="100"/>
      <w:spacing w:val="-10"/>
      <w:color w:val="000000"/>
      <w:position w:val="0"/>
    </w:rPr>
  </w:style>
  <w:style w:type="character" w:customStyle="1" w:styleId="CharStyle169">
    <w:name w:val="Основной текст (23)_"/>
    <w:basedOn w:val="DefaultParagraphFont"/>
    <w:link w:val="Style168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character" w:customStyle="1" w:styleId="CharStyle170">
    <w:name w:val="Основной текст (23)"/>
    <w:basedOn w:val="CharStyle169"/>
    <w:rPr>
      <w:lang w:val="ru-RU" w:eastAsia="ru-RU" w:bidi="ru-RU"/>
      <w:w w:val="100"/>
      <w:color w:val="000000"/>
      <w:position w:val="0"/>
    </w:rPr>
  </w:style>
  <w:style w:type="character" w:customStyle="1" w:styleId="CharStyle171">
    <w:name w:val="Основной текст (24)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0"/>
    </w:rPr>
  </w:style>
  <w:style w:type="character" w:customStyle="1" w:styleId="CharStyle172">
    <w:name w:val="Основной текст (24) + 10,5 pt,Полужирный,Интервал 0 pt"/>
    <w:basedOn w:val="DefaultParagraphFont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character" w:customStyle="1" w:styleId="CharStyle173">
    <w:name w:val="Основной текст (24) + 10,5 pt,Полужирный,Интервал 0 pt"/>
    <w:basedOn w:val="DefaultParagraphFont"/>
    <w:rPr>
      <w:b/>
      <w:bCs/>
      <w:i w:val="0"/>
      <w:iCs w:val="0"/>
      <w:u w:val="singl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character" w:customStyle="1" w:styleId="CharStyle174">
    <w:name w:val="Основной текст (5) + Интервал 0 pt"/>
    <w:basedOn w:val="CharStyle24"/>
    <w:rPr>
      <w:lang w:val="en-US" w:eastAsia="en-US" w:bidi="en-US"/>
      <w:w w:val="100"/>
      <w:spacing w:val="-10"/>
      <w:color w:val="000000"/>
      <w:position w:val="0"/>
    </w:rPr>
  </w:style>
  <w:style w:type="character" w:customStyle="1" w:styleId="CharStyle176">
    <w:name w:val="Основной текст (25)_"/>
    <w:basedOn w:val="DefaultParagraphFont"/>
    <w:link w:val="Style175"/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10"/>
    </w:rPr>
  </w:style>
  <w:style w:type="character" w:customStyle="1" w:styleId="CharStyle177">
    <w:name w:val="Основной текст (25)"/>
    <w:basedOn w:val="CharStyle176"/>
    <w:rPr>
      <w:lang w:val="ru-RU" w:eastAsia="ru-RU" w:bidi="ru-RU"/>
      <w:w w:val="100"/>
      <w:color w:val="000000"/>
      <w:position w:val="0"/>
    </w:rPr>
  </w:style>
  <w:style w:type="character" w:customStyle="1" w:styleId="CharStyle179">
    <w:name w:val="Основной текст (27)_"/>
    <w:basedOn w:val="DefaultParagraphFont"/>
    <w:link w:val="Style178"/>
    <w:rPr>
      <w:b w:val="0"/>
      <w:bCs w:val="0"/>
      <w:i w:val="0"/>
      <w:iCs w:val="0"/>
      <w:u w:val="none"/>
      <w:strike w:val="0"/>
      <w:smallCaps w:val="0"/>
      <w:sz w:val="11"/>
      <w:szCs w:val="11"/>
      <w:rFonts w:ascii="Arial" w:eastAsia="Arial" w:hAnsi="Arial" w:cs="Arial"/>
      <w:spacing w:val="-10"/>
    </w:rPr>
  </w:style>
  <w:style w:type="character" w:customStyle="1" w:styleId="CharStyle180">
    <w:name w:val="Основной текст (27) + Times New Roman,10 pt,Курсив"/>
    <w:basedOn w:val="CharStyle179"/>
    <w:rPr>
      <w:lang w:val="ru-RU" w:eastAsia="ru-RU" w:bidi="ru-RU"/>
      <w:i/>
      <w:iCs/>
      <w:sz w:val="20"/>
      <w:szCs w:val="20"/>
      <w:rFonts w:ascii="Times New Roman" w:eastAsia="Times New Roman" w:hAnsi="Times New Roman" w:cs="Times New Roman"/>
      <w:w w:val="100"/>
      <w:spacing w:val="-10"/>
      <w:color w:val="000000"/>
      <w:position w:val="0"/>
    </w:rPr>
  </w:style>
  <w:style w:type="character" w:customStyle="1" w:styleId="CharStyle181">
    <w:name w:val="Основной текст (28)_"/>
    <w:basedOn w:val="DefaultParagraphFont"/>
    <w:link w:val="Style160"/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-10"/>
    </w:rPr>
  </w:style>
  <w:style w:type="character" w:customStyle="1" w:styleId="CharStyle182">
    <w:name w:val="Основной текст (28)"/>
    <w:basedOn w:val="CharStyle181"/>
    <w:rPr>
      <w:lang w:val="ru-RU" w:eastAsia="ru-RU" w:bidi="ru-RU"/>
      <w:w w:val="100"/>
      <w:color w:val="000000"/>
      <w:position w:val="0"/>
    </w:rPr>
  </w:style>
  <w:style w:type="character" w:customStyle="1" w:styleId="CharStyle183">
    <w:name w:val="Основной текст (29) + Arial,7 pt,Не курсив"/>
    <w:basedOn w:val="DefaultParagraphFont"/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-10"/>
    </w:rPr>
  </w:style>
  <w:style w:type="character" w:customStyle="1" w:styleId="CharStyle184">
    <w:name w:val="Основной текст (29)"/>
    <w:basedOn w:val="DefaultParagraphFont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186">
    <w:name w:val="Основной текст (30)_"/>
    <w:basedOn w:val="DefaultParagraphFont"/>
    <w:link w:val="Style185"/>
    <w:rPr>
      <w:lang w:val="en-US" w:eastAsia="en-US" w:bidi="en-US"/>
      <w:b w:val="0"/>
      <w:bCs w:val="0"/>
      <w:i w:val="0"/>
      <w:iCs w:val="0"/>
      <w:u w:val="none"/>
      <w:strike w:val="0"/>
      <w:smallCaps w:val="0"/>
      <w:sz w:val="23"/>
      <w:szCs w:val="23"/>
      <w:rFonts w:ascii="Arial" w:eastAsia="Arial" w:hAnsi="Arial" w:cs="Arial"/>
      <w:spacing w:val="-20"/>
    </w:rPr>
  </w:style>
  <w:style w:type="character" w:customStyle="1" w:styleId="CharStyle187">
    <w:name w:val="Основной текст (30)"/>
    <w:basedOn w:val="CharStyle186"/>
    <w:rPr>
      <w:w w:val="100"/>
      <w:color w:val="000000"/>
      <w:position w:val="0"/>
    </w:rPr>
  </w:style>
  <w:style w:type="character" w:customStyle="1" w:styleId="CharStyle189">
    <w:name w:val="Основной текст (31)_"/>
    <w:basedOn w:val="DefaultParagraphFont"/>
    <w:link w:val="Style188"/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character" w:customStyle="1" w:styleId="CharStyle190">
    <w:name w:val="Основной текст (31)"/>
    <w:basedOn w:val="CharStyle189"/>
    <w:rPr>
      <w:lang w:val="ru-RU" w:eastAsia="ru-RU" w:bidi="ru-RU"/>
      <w:w w:val="100"/>
      <w:color w:val="000000"/>
      <w:position w:val="0"/>
    </w:rPr>
  </w:style>
  <w:style w:type="character" w:customStyle="1" w:styleId="CharStyle191">
    <w:name w:val="Основной текст (31)"/>
    <w:basedOn w:val="CharStyle189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192">
    <w:name w:val="Основной текст (31) + Arial,8,5 pt,Не курсив,Интервал 0 pt"/>
    <w:basedOn w:val="CharStyle189"/>
    <w:rPr>
      <w:lang w:val="ru-RU" w:eastAsia="ru-RU" w:bidi="ru-RU"/>
      <w:i/>
      <w:iCs/>
      <w:sz w:val="17"/>
      <w:szCs w:val="17"/>
      <w:rFonts w:ascii="Arial" w:eastAsia="Arial" w:hAnsi="Arial" w:cs="Arial"/>
      <w:w w:val="100"/>
      <w:spacing w:val="0"/>
      <w:color w:val="000000"/>
      <w:position w:val="0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jc w:val="center"/>
      <w:spacing w:line="461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spacing w:before="120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7">
    <w:name w:val="Подпись к картинке"/>
    <w:basedOn w:val="Normal"/>
    <w:link w:val="CharStyle8"/>
    <w:pPr>
      <w:widowControl w:val="0"/>
      <w:shd w:val="clear" w:color="auto" w:fill="FFFFFF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9">
    <w:name w:val="Основной текст (6)"/>
    <w:basedOn w:val="Normal"/>
    <w:link w:val="CharStyle1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  <w:spacing w:val="10"/>
    </w:rPr>
  </w:style>
  <w:style w:type="paragraph" w:customStyle="1" w:styleId="Style12">
    <w:name w:val="Основной текст (5)"/>
    <w:basedOn w:val="Normal"/>
    <w:link w:val="CharStyle24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5">
    <w:name w:val="Основной текст (4)"/>
    <w:basedOn w:val="Normal"/>
    <w:link w:val="CharStyle16"/>
    <w:pPr>
      <w:widowControl w:val="0"/>
      <w:shd w:val="clear" w:color="auto" w:fill="FFFFFF"/>
      <w:jc w:val="right"/>
      <w:spacing w:after="900"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0"/>
    </w:rPr>
  </w:style>
  <w:style w:type="paragraph" w:customStyle="1" w:styleId="Style17">
    <w:name w:val="Заголовок №1"/>
    <w:basedOn w:val="Normal"/>
    <w:link w:val="CharStyle18"/>
    <w:pPr>
      <w:widowControl w:val="0"/>
      <w:shd w:val="clear" w:color="auto" w:fill="FFFFFF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0"/>
    </w:rPr>
  </w:style>
  <w:style w:type="paragraph" w:customStyle="1" w:styleId="Style19">
    <w:name w:val="Заголовок №2"/>
    <w:basedOn w:val="Normal"/>
    <w:link w:val="CharStyle20"/>
    <w:pPr>
      <w:widowControl w:val="0"/>
      <w:shd w:val="clear" w:color="auto" w:fill="FFFFFF"/>
      <w:jc w:val="right"/>
      <w:outlineLvl w:val="1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21">
    <w:name w:val="Заголовок №2 (2)"/>
    <w:basedOn w:val="Normal"/>
    <w:link w:val="CharStyle22"/>
    <w:pPr>
      <w:widowControl w:val="0"/>
      <w:shd w:val="clear" w:color="auto" w:fill="FFFFFF"/>
      <w:jc w:val="both"/>
      <w:outlineLvl w:val="1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25">
    <w:name w:val="Заголовок №3"/>
    <w:basedOn w:val="Normal"/>
    <w:link w:val="CharStyle26"/>
    <w:pPr>
      <w:widowControl w:val="0"/>
      <w:shd w:val="clear" w:color="auto" w:fill="FFFFFF"/>
      <w:outlineLvl w:val="2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28">
    <w:name w:val="Подпись к таблице (2)"/>
    <w:basedOn w:val="Normal"/>
    <w:link w:val="CharStyle29"/>
    <w:pPr>
      <w:widowControl w:val="0"/>
      <w:shd w:val="clear" w:color="auto" w:fill="FFFFFF"/>
      <w:jc w:val="center"/>
      <w:spacing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32">
    <w:name w:val="Подпись к таблице"/>
    <w:basedOn w:val="Normal"/>
    <w:link w:val="CharStyle33"/>
    <w:pPr>
      <w:widowControl w:val="0"/>
      <w:shd w:val="clear" w:color="auto" w:fill="FFFFFF"/>
      <w:jc w:val="center"/>
      <w:spacing w:line="206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36">
    <w:name w:val="Колонтитул"/>
    <w:basedOn w:val="Normal"/>
    <w:link w:val="CharStyle3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Century Gothic" w:eastAsia="Century Gothic" w:hAnsi="Century Gothic" w:cs="Century Gothic"/>
    </w:rPr>
  </w:style>
  <w:style w:type="paragraph" w:customStyle="1" w:styleId="Style39">
    <w:name w:val="Основной текст (7)"/>
    <w:basedOn w:val="Normal"/>
    <w:link w:val="CharStyle40"/>
    <w:pPr>
      <w:widowControl w:val="0"/>
      <w:shd w:val="clear" w:color="auto" w:fill="FFFFFF"/>
      <w:jc w:val="both"/>
      <w:spacing w:line="226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  <w:style w:type="paragraph" w:customStyle="1" w:styleId="Style51">
    <w:name w:val="Основной текст (8)"/>
    <w:basedOn w:val="Normal"/>
    <w:link w:val="CharStyle52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53">
    <w:name w:val="Основной текст (9)"/>
    <w:basedOn w:val="Normal"/>
    <w:link w:val="CharStyle54"/>
    <w:pPr>
      <w:widowControl w:val="0"/>
      <w:shd w:val="clear" w:color="auto" w:fill="FFFFFF"/>
      <w:spacing w:after="780"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paragraph" w:customStyle="1" w:styleId="Style63">
    <w:name w:val="Подпись к таблице (3)"/>
    <w:basedOn w:val="Normal"/>
    <w:link w:val="CharStyle64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Georgia" w:eastAsia="Georgia" w:hAnsi="Georgia" w:cs="Georgia"/>
    </w:rPr>
  </w:style>
  <w:style w:type="paragraph" w:customStyle="1" w:styleId="Style65">
    <w:name w:val="Основной текст (10)"/>
    <w:basedOn w:val="Normal"/>
    <w:link w:val="CharStyle6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paragraph" w:customStyle="1" w:styleId="Style70">
    <w:name w:val="Основной текст (11)"/>
    <w:basedOn w:val="Normal"/>
    <w:link w:val="CharStyle71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78">
    <w:name w:val="Основной текст (12)"/>
    <w:basedOn w:val="Normal"/>
    <w:link w:val="CharStyle79"/>
    <w:pPr>
      <w:widowControl w:val="0"/>
      <w:shd w:val="clear" w:color="auto" w:fill="FFFFFF"/>
      <w:spacing w:before="420" w:after="420" w:line="480" w:lineRule="exact"/>
      <w:ind w:hanging="66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88">
    <w:name w:val="Основной текст (13)"/>
    <w:basedOn w:val="Normal"/>
    <w:link w:val="CharStyle89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rFonts w:ascii="Arial" w:eastAsia="Arial" w:hAnsi="Arial" w:cs="Arial"/>
    </w:rPr>
  </w:style>
  <w:style w:type="paragraph" w:customStyle="1" w:styleId="Style91">
    <w:name w:val="Основной текст (14)"/>
    <w:basedOn w:val="Normal"/>
    <w:link w:val="CharStyle9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ahoma" w:eastAsia="Tahoma" w:hAnsi="Tahoma" w:cs="Tahoma"/>
    </w:rPr>
  </w:style>
  <w:style w:type="paragraph" w:customStyle="1" w:styleId="Style93">
    <w:name w:val="Основной текст (16)"/>
    <w:basedOn w:val="Normal"/>
    <w:link w:val="CharStyle9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8"/>
      <w:szCs w:val="8"/>
      <w:rFonts w:ascii="Times New Roman" w:eastAsia="Times New Roman" w:hAnsi="Times New Roman" w:cs="Times New Roman"/>
    </w:rPr>
  </w:style>
  <w:style w:type="paragraph" w:customStyle="1" w:styleId="Style97">
    <w:name w:val="Основной текст (15)"/>
    <w:basedOn w:val="Normal"/>
    <w:link w:val="CharStyle9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Lucida Sans Unicode" w:eastAsia="Lucida Sans Unicode" w:hAnsi="Lucida Sans Unicode" w:cs="Lucida Sans Unicode"/>
      <w:w w:val="300"/>
      <w:spacing w:val="-30"/>
    </w:rPr>
  </w:style>
  <w:style w:type="paragraph" w:customStyle="1" w:styleId="Style103">
    <w:name w:val="Основной текст (18)"/>
    <w:basedOn w:val="Normal"/>
    <w:link w:val="CharStyle104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42"/>
      <w:szCs w:val="42"/>
      <w:rFonts w:ascii="Calibri" w:eastAsia="Calibri" w:hAnsi="Calibri" w:cs="Calibri"/>
      <w:spacing w:val="-40"/>
    </w:rPr>
  </w:style>
  <w:style w:type="paragraph" w:customStyle="1" w:styleId="Style106">
    <w:name w:val="Основной текст (17)"/>
    <w:basedOn w:val="Normal"/>
    <w:link w:val="CharStyle107"/>
    <w:pPr>
      <w:widowControl w:val="0"/>
      <w:shd w:val="clear" w:color="auto" w:fill="FFFFFF"/>
      <w:spacing w:line="48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15">
    <w:name w:val="Подпись к картинке (2)"/>
    <w:basedOn w:val="Normal"/>
    <w:link w:val="CharStyle11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66"/>
      <w:szCs w:val="66"/>
      <w:rFonts w:ascii="Consolas" w:eastAsia="Consolas" w:hAnsi="Consolas" w:cs="Consolas"/>
    </w:rPr>
  </w:style>
  <w:style w:type="paragraph" w:customStyle="1" w:styleId="Style117">
    <w:name w:val="Подпись к картинке (3)"/>
    <w:basedOn w:val="Normal"/>
    <w:link w:val="CharStyle11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76"/>
      <w:szCs w:val="76"/>
      <w:rFonts w:ascii="Sylfaen" w:eastAsia="Sylfaen" w:hAnsi="Sylfaen" w:cs="Sylfaen"/>
    </w:rPr>
  </w:style>
  <w:style w:type="paragraph" w:customStyle="1" w:styleId="Style119">
    <w:name w:val="Подпись к картинке (4)"/>
    <w:basedOn w:val="Normal"/>
    <w:link w:val="CharStyle12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Arial Narrow" w:eastAsia="Arial Narrow" w:hAnsi="Arial Narrow" w:cs="Arial Narrow"/>
      <w:spacing w:val="-10"/>
    </w:rPr>
  </w:style>
  <w:style w:type="paragraph" w:customStyle="1" w:styleId="Style121">
    <w:name w:val="Подпись к картинке (5)"/>
    <w:basedOn w:val="Normal"/>
    <w:link w:val="CharStyle122"/>
    <w:pPr>
      <w:widowControl w:val="0"/>
      <w:shd w:val="clear" w:color="auto" w:fill="FFFFFF"/>
      <w:spacing w:line="0" w:lineRule="exact"/>
    </w:pPr>
    <w:rPr>
      <w:b/>
      <w:bCs/>
      <w:i/>
      <w:iCs/>
      <w:u w:val="none"/>
      <w:strike w:val="0"/>
      <w:smallCaps w:val="0"/>
      <w:sz w:val="20"/>
      <w:szCs w:val="20"/>
      <w:rFonts w:ascii="Arial Narrow" w:eastAsia="Arial Narrow" w:hAnsi="Arial Narrow" w:cs="Arial Narrow"/>
    </w:rPr>
  </w:style>
  <w:style w:type="paragraph" w:customStyle="1" w:styleId="Style123">
    <w:name w:val="Заголовок №1 (2)"/>
    <w:basedOn w:val="Normal"/>
    <w:link w:val="CharStyle124"/>
    <w:pPr>
      <w:widowControl w:val="0"/>
      <w:shd w:val="clear" w:color="auto" w:fill="FFFFFF"/>
      <w:outlineLvl w:val="0"/>
      <w:spacing w:line="0" w:lineRule="exact"/>
    </w:pPr>
    <w:rPr>
      <w:b w:val="0"/>
      <w:bCs w:val="0"/>
      <w:i w:val="0"/>
      <w:iCs w:val="0"/>
      <w:u w:val="none"/>
      <w:strike w:val="0"/>
      <w:smallCaps w:val="0"/>
      <w:sz w:val="30"/>
      <w:szCs w:val="30"/>
      <w:rFonts w:ascii="Arial Narrow" w:eastAsia="Arial Narrow" w:hAnsi="Arial Narrow" w:cs="Arial Narrow"/>
      <w:spacing w:val="30"/>
    </w:rPr>
  </w:style>
  <w:style w:type="paragraph" w:customStyle="1" w:styleId="Style125">
    <w:name w:val="Подпись к картинке (6)"/>
    <w:basedOn w:val="Normal"/>
    <w:link w:val="CharStyle126"/>
    <w:pPr>
      <w:widowControl w:val="0"/>
      <w:shd w:val="clear" w:color="auto" w:fill="FFFFFF"/>
      <w:spacing w:after="60"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Franklin Gothic Medium" w:eastAsia="Franklin Gothic Medium" w:hAnsi="Franklin Gothic Medium" w:cs="Franklin Gothic Medium"/>
    </w:rPr>
  </w:style>
  <w:style w:type="paragraph" w:customStyle="1" w:styleId="Style127">
    <w:name w:val="Подпись к картинке (7)"/>
    <w:basedOn w:val="Normal"/>
    <w:link w:val="CharStyle128"/>
    <w:pPr>
      <w:widowControl w:val="0"/>
      <w:shd w:val="clear" w:color="auto" w:fill="FFFFFF"/>
      <w:spacing w:before="60"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Cambria" w:eastAsia="Cambria" w:hAnsi="Cambria" w:cs="Cambria"/>
    </w:rPr>
  </w:style>
  <w:style w:type="paragraph" w:customStyle="1" w:styleId="Style131">
    <w:name w:val="Основной текст (19)"/>
    <w:basedOn w:val="Normal"/>
    <w:link w:val="CharStyle13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4"/>
      <w:szCs w:val="24"/>
      <w:rFonts w:ascii="Franklin Gothic Medium" w:eastAsia="Franklin Gothic Medium" w:hAnsi="Franklin Gothic Medium" w:cs="Franklin Gothic Medium"/>
    </w:rPr>
  </w:style>
  <w:style w:type="paragraph" w:customStyle="1" w:styleId="Style133">
    <w:name w:val="Основной текст (20)"/>
    <w:basedOn w:val="Normal"/>
    <w:link w:val="CharStyle134"/>
    <w:pPr>
      <w:widowControl w:val="0"/>
      <w:shd w:val="clear" w:color="auto" w:fill="FFFFFF"/>
      <w:spacing w:line="226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  <w:spacing w:val="0"/>
    </w:rPr>
  </w:style>
  <w:style w:type="paragraph" w:customStyle="1" w:styleId="Style135">
    <w:name w:val="Основной текст (21)"/>
    <w:basedOn w:val="Normal"/>
    <w:link w:val="CharStyle136"/>
    <w:pPr>
      <w:widowControl w:val="0"/>
      <w:shd w:val="clear" w:color="auto" w:fill="FFFFFF"/>
      <w:jc w:val="both"/>
      <w:spacing w:line="226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Arial" w:eastAsia="Arial" w:hAnsi="Arial" w:cs="Arial"/>
      <w:spacing w:val="0"/>
    </w:rPr>
  </w:style>
  <w:style w:type="paragraph" w:customStyle="1" w:styleId="Style138">
    <w:name w:val="Подпись к таблице (4)"/>
    <w:basedOn w:val="Normal"/>
    <w:link w:val="CharStyle13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</w:rPr>
  </w:style>
  <w:style w:type="paragraph" w:customStyle="1" w:styleId="Style149">
    <w:name w:val="Подпись к картинке (8)"/>
    <w:basedOn w:val="Normal"/>
    <w:link w:val="CharStyle150"/>
    <w:pPr>
      <w:widowControl w:val="0"/>
      <w:shd w:val="clear" w:color="auto" w:fill="FFFFFF"/>
      <w:spacing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10"/>
    </w:rPr>
  </w:style>
  <w:style w:type="paragraph" w:customStyle="1" w:styleId="Style152">
    <w:name w:val="Основной текст (26)"/>
    <w:basedOn w:val="Normal"/>
    <w:link w:val="CharStyle15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Arial" w:eastAsia="Arial" w:hAnsi="Arial" w:cs="Arial"/>
      <w:spacing w:val="-10"/>
    </w:rPr>
  </w:style>
  <w:style w:type="paragraph" w:customStyle="1" w:styleId="Style157">
    <w:name w:val="Основной текст (32)"/>
    <w:basedOn w:val="Normal"/>
    <w:link w:val="CharStyle158"/>
    <w:pPr>
      <w:widowControl w:val="0"/>
      <w:shd w:val="clear" w:color="auto" w:fill="FFFFFF"/>
      <w:jc w:val="both"/>
      <w:spacing w:before="60" w:after="60"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Arial" w:eastAsia="Arial" w:hAnsi="Arial" w:cs="Arial"/>
    </w:rPr>
  </w:style>
  <w:style w:type="paragraph" w:customStyle="1" w:styleId="Style160">
    <w:name w:val="Основной текст (28)"/>
    <w:basedOn w:val="Normal"/>
    <w:link w:val="CharStyle181"/>
    <w:pPr>
      <w:widowControl w:val="0"/>
      <w:shd w:val="clear" w:color="auto" w:fill="FFFFFF"/>
      <w:spacing w:before="120" w:after="120" w:line="0" w:lineRule="exact"/>
    </w:pPr>
    <w:rPr>
      <w:b w:val="0"/>
      <w:bCs w:val="0"/>
      <w:i w:val="0"/>
      <w:iCs w:val="0"/>
      <w:u w:val="none"/>
      <w:strike w:val="0"/>
      <w:smallCaps w:val="0"/>
      <w:sz w:val="14"/>
      <w:szCs w:val="14"/>
      <w:rFonts w:ascii="Arial" w:eastAsia="Arial" w:hAnsi="Arial" w:cs="Arial"/>
      <w:spacing w:val="-10"/>
    </w:rPr>
  </w:style>
  <w:style w:type="paragraph" w:customStyle="1" w:styleId="Style164">
    <w:name w:val="Основной текст (22)"/>
    <w:basedOn w:val="Normal"/>
    <w:link w:val="CharStyle165"/>
    <w:pPr>
      <w:widowControl w:val="0"/>
      <w:shd w:val="clear" w:color="auto" w:fill="FFFFFF"/>
      <w:jc w:val="both"/>
      <w:spacing w:after="5820" w:line="293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Arial" w:eastAsia="Arial" w:hAnsi="Arial" w:cs="Arial"/>
      <w:spacing w:val="-10"/>
    </w:rPr>
  </w:style>
  <w:style w:type="paragraph" w:customStyle="1" w:styleId="Style168">
    <w:name w:val="Основной текст (23)"/>
    <w:basedOn w:val="Normal"/>
    <w:link w:val="CharStyle169"/>
    <w:pPr>
      <w:widowControl w:val="0"/>
      <w:shd w:val="clear" w:color="auto" w:fill="FFFFFF"/>
      <w:spacing w:before="120" w:after="12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10"/>
    </w:rPr>
  </w:style>
  <w:style w:type="paragraph" w:customStyle="1" w:styleId="Style175">
    <w:name w:val="Основной текст (25)"/>
    <w:basedOn w:val="Normal"/>
    <w:link w:val="CharStyle176"/>
    <w:pPr>
      <w:widowControl w:val="0"/>
      <w:shd w:val="clear" w:color="auto" w:fill="FFFFFF"/>
      <w:jc w:val="both"/>
      <w:spacing w:before="18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10"/>
    </w:rPr>
  </w:style>
  <w:style w:type="paragraph" w:customStyle="1" w:styleId="Style178">
    <w:name w:val="Основной текст (27)"/>
    <w:basedOn w:val="Normal"/>
    <w:link w:val="CharStyle179"/>
    <w:pPr>
      <w:widowControl w:val="0"/>
      <w:shd w:val="clear" w:color="auto" w:fill="FFFFFF"/>
      <w:spacing w:after="120"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Arial" w:eastAsia="Arial" w:hAnsi="Arial" w:cs="Arial"/>
      <w:spacing w:val="-10"/>
    </w:rPr>
  </w:style>
  <w:style w:type="paragraph" w:customStyle="1" w:styleId="Style185">
    <w:name w:val="Основной текст (30)"/>
    <w:basedOn w:val="Normal"/>
    <w:link w:val="CharStyle186"/>
    <w:pPr>
      <w:widowControl w:val="0"/>
      <w:shd w:val="clear" w:color="auto" w:fill="FFFFFF"/>
      <w:spacing w:before="120" w:after="120" w:line="0" w:lineRule="exact"/>
    </w:pPr>
    <w:rPr>
      <w:lang w:val="en-US" w:eastAsia="en-US" w:bidi="en-US"/>
      <w:b w:val="0"/>
      <w:bCs w:val="0"/>
      <w:i w:val="0"/>
      <w:iCs w:val="0"/>
      <w:u w:val="none"/>
      <w:strike w:val="0"/>
      <w:smallCaps w:val="0"/>
      <w:sz w:val="23"/>
      <w:szCs w:val="23"/>
      <w:rFonts w:ascii="Arial" w:eastAsia="Arial" w:hAnsi="Arial" w:cs="Arial"/>
      <w:spacing w:val="-20"/>
    </w:rPr>
  </w:style>
  <w:style w:type="paragraph" w:customStyle="1" w:styleId="Style188">
    <w:name w:val="Основной текст (31)"/>
    <w:basedOn w:val="Normal"/>
    <w:link w:val="CharStyle189"/>
    <w:pPr>
      <w:widowControl w:val="0"/>
      <w:shd w:val="clear" w:color="auto" w:fill="FFFFFF"/>
      <w:spacing w:before="120" w:line="0" w:lineRule="exact"/>
    </w:pPr>
    <w:rPr>
      <w:b w:val="0"/>
      <w:bCs w:val="0"/>
      <w:i/>
      <w:iCs/>
      <w:u w:val="none"/>
      <w:strike w:val="0"/>
      <w:smallCaps w:val="0"/>
      <w:sz w:val="20"/>
      <w:szCs w:val="20"/>
      <w:rFonts w:ascii="Times New Roman" w:eastAsia="Times New Roman" w:hAnsi="Times New Roman" w:cs="Times New Roman"/>
      <w:spacing w:val="-1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image" Target="media/image2.jpeg"/><Relationship Id="rId10" Type="http://schemas.openxmlformats.org/officeDocument/2006/relationships/image" Target="media/image2.jpeg" TargetMode="External"/><Relationship Id="rId11" Type="http://schemas.openxmlformats.org/officeDocument/2006/relationships/header" Target="header3.xml"/><Relationship Id="rId12" Type="http://schemas.openxmlformats.org/officeDocument/2006/relationships/header" Target="header4.xml"/><Relationship Id="rId13" Type="http://schemas.openxmlformats.org/officeDocument/2006/relationships/image" Target="media/image3.jpeg"/><Relationship Id="rId14" Type="http://schemas.openxmlformats.org/officeDocument/2006/relationships/image" Target="media/image3.jpeg" TargetMode="External"/><Relationship Id="rId15" Type="http://schemas.openxmlformats.org/officeDocument/2006/relationships/image" Target="media/image4.jpeg"/><Relationship Id="rId16" Type="http://schemas.openxmlformats.org/officeDocument/2006/relationships/image" Target="media/image4.jpeg" TargetMode="External"/><Relationship Id="rId17" Type="http://schemas.openxmlformats.org/officeDocument/2006/relationships/image" Target="media/image5.jpeg"/><Relationship Id="rId18" Type="http://schemas.openxmlformats.org/officeDocument/2006/relationships/image" Target="media/image5.jpeg" TargetMode="External"/><Relationship Id="rId19" Type="http://schemas.openxmlformats.org/officeDocument/2006/relationships/image" Target="media/image6.jpeg"/><Relationship Id="rId20" Type="http://schemas.openxmlformats.org/officeDocument/2006/relationships/image" Target="media/image6.jpeg" TargetMode="External"/><Relationship Id="rId21" Type="http://schemas.openxmlformats.org/officeDocument/2006/relationships/header" Target="header5.xml"/><Relationship Id="rId22" Type="http://schemas.openxmlformats.org/officeDocument/2006/relationships/footer" Target="footer1.xml"/><Relationship Id="rId23" Type="http://schemas.openxmlformats.org/officeDocument/2006/relationships/image" Target="media/image7.jpeg"/><Relationship Id="rId24" Type="http://schemas.openxmlformats.org/officeDocument/2006/relationships/image" Target="media/image7.jpeg" TargetMode="External"/><Relationship Id="rId25" Type="http://schemas.openxmlformats.org/officeDocument/2006/relationships/image" Target="media/image8.jpeg"/><Relationship Id="rId26" Type="http://schemas.openxmlformats.org/officeDocument/2006/relationships/image" Target="media/image8.jpeg" TargetMode="External"/><Relationship Id="rId27" Type="http://schemas.openxmlformats.org/officeDocument/2006/relationships/image" Target="media/image9.jpeg"/><Relationship Id="rId28" Type="http://schemas.openxmlformats.org/officeDocument/2006/relationships/image" Target="media/image9.jpeg" TargetMode="External"/><Relationship Id="rId29" Type="http://schemas.openxmlformats.org/officeDocument/2006/relationships/image" Target="media/image10.jpeg"/><Relationship Id="rId30" Type="http://schemas.openxmlformats.org/officeDocument/2006/relationships/image" Target="media/image10.jpeg" TargetMode="External"/><Relationship Id="rId31" Type="http://schemas.openxmlformats.org/officeDocument/2006/relationships/image" Target="media/image11.jpeg"/><Relationship Id="rId32" Type="http://schemas.openxmlformats.org/officeDocument/2006/relationships/image" Target="media/image11.jpeg" TargetMode="External"/><Relationship Id="rId33" Type="http://schemas.openxmlformats.org/officeDocument/2006/relationships/header" Target="header6.xml"/><Relationship Id="rId34" Type="http://schemas.openxmlformats.org/officeDocument/2006/relationships/footer" Target="footer2.xml"/><Relationship Id="rId35" Type="http://schemas.openxmlformats.org/officeDocument/2006/relationships/image" Target="media/image12.jpeg"/><Relationship Id="rId36" Type="http://schemas.openxmlformats.org/officeDocument/2006/relationships/image" Target="media/image12.jpeg" TargetMode="External"/><Relationship Id="rId37" Type="http://schemas.openxmlformats.org/officeDocument/2006/relationships/image" Target="media/image13.jpeg"/><Relationship Id="rId38" Type="http://schemas.openxmlformats.org/officeDocument/2006/relationships/image" Target="media/image13.jpeg" TargetMode="External"/><Relationship Id="rId39" Type="http://schemas.openxmlformats.org/officeDocument/2006/relationships/image" Target="media/image14.jpeg"/><Relationship Id="rId40" Type="http://schemas.openxmlformats.org/officeDocument/2006/relationships/image" Target="media/image14.jpeg" TargetMode="External"/><Relationship Id="rId41" Type="http://schemas.openxmlformats.org/officeDocument/2006/relationships/image" Target="media/image15.jpeg"/><Relationship Id="rId42" Type="http://schemas.openxmlformats.org/officeDocument/2006/relationships/image" Target="media/image15.jpeg" TargetMode="External"/></Relationships>
</file>